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44B" w:rsidRPr="00B8741C" w:rsidRDefault="0002377B" w:rsidP="00F2444B">
      <w:pPr>
        <w:spacing w:after="0" w:line="200" w:lineRule="atLeast"/>
        <w:jc w:val="center"/>
        <w:rPr>
          <w:sz w:val="24"/>
          <w:szCs w:val="24"/>
        </w:rPr>
      </w:pPr>
      <w:r>
        <w:rPr>
          <w:noProof/>
          <w:lang w:eastAsia="es-PE"/>
        </w:rPr>
        <w:drawing>
          <wp:anchor distT="0" distB="0" distL="114300" distR="114300" simplePos="0" relativeHeight="251664384" behindDoc="0" locked="0" layoutInCell="1" allowOverlap="1" wp14:anchorId="4B0422B8" wp14:editId="78B4C2B5">
            <wp:simplePos x="0" y="0"/>
            <wp:positionH relativeFrom="column">
              <wp:posOffset>5581015</wp:posOffset>
            </wp:positionH>
            <wp:positionV relativeFrom="paragraph">
              <wp:posOffset>98425</wp:posOffset>
            </wp:positionV>
            <wp:extent cx="1077936" cy="1158240"/>
            <wp:effectExtent l="0" t="0" r="0" b="0"/>
            <wp:wrapNone/>
            <wp:docPr id="3" name="Imagen 3" descr="Resultado de imagen para BLACK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BLACKWEEKE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936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41C" w:rsidRPr="00B8741C">
        <w:rPr>
          <w:rFonts w:ascii="Tahoma" w:hAnsi="Tahoma" w:cs="Tahoma"/>
          <w:b/>
          <w:bCs/>
          <w:noProof/>
          <w:color w:val="0066CC"/>
          <w:sz w:val="24"/>
          <w:szCs w:val="24"/>
          <w:lang w:eastAsia="es-PE"/>
        </w:rPr>
        <w:drawing>
          <wp:anchor distT="0" distB="0" distL="114300" distR="114300" simplePos="0" relativeHeight="251650048" behindDoc="0" locked="0" layoutInCell="1" allowOverlap="1" wp14:anchorId="3C5A751F" wp14:editId="754C0D6F">
            <wp:simplePos x="0" y="0"/>
            <wp:positionH relativeFrom="column">
              <wp:posOffset>-946150</wp:posOffset>
            </wp:positionH>
            <wp:positionV relativeFrom="paragraph">
              <wp:posOffset>184151</wp:posOffset>
            </wp:positionV>
            <wp:extent cx="1150620" cy="1150620"/>
            <wp:effectExtent l="19050" t="38100" r="0" b="11430"/>
            <wp:wrapNone/>
            <wp:docPr id="1" name="Imagen 1" descr="D:\DATA\correo\WLMDSS.tmp\WLMEE90.tmp\solo-serv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ATA\correo\WLMDSS.tmp\WLMEE90.tmp\solo-servici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17134"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44B" w:rsidRPr="00B8741C" w:rsidRDefault="00F2444B" w:rsidP="00F2444B">
      <w:pPr>
        <w:spacing w:after="0" w:line="200" w:lineRule="atLeast"/>
        <w:jc w:val="center"/>
        <w:rPr>
          <w:sz w:val="24"/>
          <w:szCs w:val="24"/>
        </w:rPr>
      </w:pPr>
    </w:p>
    <w:p w:rsidR="00F2444B" w:rsidRPr="00B8741C" w:rsidRDefault="00F2444B" w:rsidP="00F2444B">
      <w:pPr>
        <w:spacing w:after="0" w:line="200" w:lineRule="atLeast"/>
        <w:jc w:val="center"/>
        <w:rPr>
          <w:sz w:val="24"/>
          <w:szCs w:val="24"/>
        </w:rPr>
      </w:pPr>
    </w:p>
    <w:p w:rsidR="00F2444B" w:rsidRDefault="00F2444B" w:rsidP="00F2444B">
      <w:pPr>
        <w:spacing w:after="0" w:line="200" w:lineRule="atLeast"/>
        <w:jc w:val="center"/>
        <w:rPr>
          <w:sz w:val="24"/>
          <w:szCs w:val="24"/>
        </w:rPr>
      </w:pPr>
    </w:p>
    <w:p w:rsidR="00D31D62" w:rsidRDefault="00D31D62" w:rsidP="00F2444B">
      <w:pPr>
        <w:spacing w:after="0" w:line="200" w:lineRule="atLeast"/>
        <w:jc w:val="center"/>
        <w:rPr>
          <w:sz w:val="24"/>
          <w:szCs w:val="24"/>
        </w:rPr>
      </w:pPr>
    </w:p>
    <w:p w:rsidR="00D31D62" w:rsidRDefault="00D31D62" w:rsidP="00F2444B">
      <w:pPr>
        <w:spacing w:after="0" w:line="200" w:lineRule="atLeast"/>
        <w:jc w:val="center"/>
        <w:rPr>
          <w:sz w:val="24"/>
          <w:szCs w:val="24"/>
        </w:rPr>
      </w:pPr>
    </w:p>
    <w:p w:rsidR="00D31D62" w:rsidRDefault="00D31D62" w:rsidP="00F2444B">
      <w:pPr>
        <w:spacing w:after="0" w:line="200" w:lineRule="atLeast"/>
        <w:jc w:val="center"/>
        <w:rPr>
          <w:sz w:val="24"/>
          <w:szCs w:val="24"/>
        </w:rPr>
      </w:pPr>
    </w:p>
    <w:p w:rsidR="00D31D62" w:rsidRPr="00B8741C" w:rsidRDefault="00D31D62" w:rsidP="00F2444B">
      <w:pPr>
        <w:spacing w:after="0" w:line="200" w:lineRule="atLeast"/>
        <w:jc w:val="center"/>
        <w:rPr>
          <w:sz w:val="24"/>
          <w:szCs w:val="24"/>
        </w:rPr>
      </w:pPr>
    </w:p>
    <w:p w:rsidR="00694590" w:rsidRDefault="00694590" w:rsidP="00694590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48"/>
          <w:szCs w:val="48"/>
        </w:rPr>
      </w:pPr>
      <w:r>
        <w:rPr>
          <w:rFonts w:ascii="Tahoma" w:hAnsi="Tahoma" w:cs="Tahoma"/>
          <w:b/>
          <w:bCs/>
          <w:color w:val="0066CC"/>
          <w:sz w:val="48"/>
          <w:szCs w:val="48"/>
        </w:rPr>
        <w:t>PANAMÁ</w:t>
      </w:r>
      <w:r w:rsidR="0002377B">
        <w:rPr>
          <w:rFonts w:ascii="Tahoma" w:hAnsi="Tahoma" w:cs="Tahoma"/>
          <w:b/>
          <w:bCs/>
          <w:color w:val="0066CC"/>
          <w:sz w:val="48"/>
          <w:szCs w:val="48"/>
        </w:rPr>
        <w:t xml:space="preserve"> BLACK WEEKEND</w:t>
      </w:r>
    </w:p>
    <w:p w:rsidR="00694590" w:rsidRDefault="00694590" w:rsidP="00694590">
      <w:pPr>
        <w:spacing w:after="0" w:line="200" w:lineRule="atLeast"/>
        <w:jc w:val="center"/>
        <w:rPr>
          <w:rFonts w:ascii="Tahoma" w:eastAsia="Tahoma" w:hAnsi="Tahoma" w:cs="Tahoma"/>
          <w:b/>
          <w:bCs/>
          <w:color w:val="0066CC"/>
          <w:sz w:val="28"/>
          <w:szCs w:val="48"/>
        </w:rPr>
      </w:pPr>
      <w:r>
        <w:rPr>
          <w:rFonts w:ascii="Tahoma" w:eastAsia="Tahoma" w:hAnsi="Tahoma" w:cs="Tahoma"/>
          <w:b/>
          <w:bCs/>
          <w:color w:val="0066CC"/>
          <w:sz w:val="28"/>
          <w:szCs w:val="48"/>
        </w:rPr>
        <w:t>SOLO SERVICIOS</w:t>
      </w:r>
    </w:p>
    <w:p w:rsidR="00694590" w:rsidRDefault="00694590" w:rsidP="0069459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36"/>
          <w:szCs w:val="36"/>
        </w:rPr>
      </w:pP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04 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DÍAS</w:t>
      </w:r>
      <w:r>
        <w:rPr>
          <w:rFonts w:ascii="Tahoma" w:eastAsia="Tahoma" w:hAnsi="Tahoma" w:cs="Tahoma"/>
          <w:b/>
          <w:bCs/>
          <w:color w:val="0066CC"/>
          <w:sz w:val="36"/>
          <w:szCs w:val="36"/>
        </w:rPr>
        <w:t xml:space="preserve"> / 03 NOC</w:t>
      </w:r>
      <w:r>
        <w:rPr>
          <w:rFonts w:ascii="Tahoma" w:hAnsi="Tahoma" w:cs="Tahoma"/>
          <w:b/>
          <w:bCs/>
          <w:color w:val="0066CC"/>
          <w:sz w:val="36"/>
          <w:szCs w:val="36"/>
        </w:rPr>
        <w:t>HES</w:t>
      </w:r>
    </w:p>
    <w:p w:rsidR="00694590" w:rsidRPr="008253A0" w:rsidRDefault="00694590" w:rsidP="0069459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6"/>
          <w:szCs w:val="36"/>
        </w:rPr>
      </w:pPr>
    </w:p>
    <w:p w:rsidR="00694590" w:rsidRPr="008253A0" w:rsidRDefault="00694590" w:rsidP="00694590">
      <w:pPr>
        <w:spacing w:after="0" w:line="200" w:lineRule="atLeast"/>
        <w:jc w:val="center"/>
        <w:rPr>
          <w:rFonts w:ascii="Tahoma" w:hAnsi="Tahoma" w:cs="Tahoma"/>
          <w:b/>
          <w:bCs/>
          <w:color w:val="0066CC"/>
          <w:sz w:val="18"/>
          <w:szCs w:val="24"/>
        </w:rPr>
      </w:pPr>
    </w:p>
    <w:p w:rsidR="00694590" w:rsidRDefault="00694590" w:rsidP="00694590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  <w:bookmarkStart w:id="0" w:name="_GoBack"/>
      <w:bookmarkEnd w:id="0"/>
    </w:p>
    <w:p w:rsidR="00694590" w:rsidRDefault="00694590" w:rsidP="00694590">
      <w:pPr>
        <w:spacing w:after="0" w:line="200" w:lineRule="atLeast"/>
        <w:rPr>
          <w:rFonts w:ascii="Arial" w:eastAsia="Times New Roman" w:hAnsi="Arial" w:cs="Arial"/>
          <w:b/>
          <w:szCs w:val="20"/>
        </w:rPr>
      </w:pPr>
    </w:p>
    <w:p w:rsidR="00694590" w:rsidRDefault="00694590" w:rsidP="00694590">
      <w:pPr>
        <w:spacing w:after="0" w:line="200" w:lineRule="atLeast"/>
        <w:rPr>
          <w:rFonts w:ascii="Arial" w:eastAsia="Arial" w:hAnsi="Arial" w:cs="Arial"/>
          <w:b/>
          <w:szCs w:val="20"/>
        </w:rPr>
      </w:pPr>
      <w:r>
        <w:rPr>
          <w:rFonts w:ascii="Arial" w:eastAsia="Times New Roman" w:hAnsi="Arial" w:cs="Arial"/>
          <w:b/>
          <w:szCs w:val="20"/>
        </w:rPr>
        <w:t>Programa</w:t>
      </w:r>
      <w:r>
        <w:rPr>
          <w:rFonts w:ascii="Arial" w:eastAsia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incluye</w:t>
      </w:r>
      <w:r>
        <w:rPr>
          <w:rFonts w:ascii="Arial" w:eastAsia="Arial" w:hAnsi="Arial" w:cs="Arial"/>
          <w:b/>
          <w:szCs w:val="20"/>
        </w:rPr>
        <w:t>:</w:t>
      </w:r>
      <w:r w:rsidRPr="00CE3931">
        <w:t xml:space="preserve"> </w:t>
      </w:r>
    </w:p>
    <w:p w:rsidR="00694590" w:rsidRPr="0021174C" w:rsidRDefault="00694590" w:rsidP="00694590">
      <w:pPr>
        <w:spacing w:after="0" w:line="200" w:lineRule="atLeast"/>
        <w:ind w:left="720"/>
        <w:rPr>
          <w:rFonts w:ascii="Arial" w:eastAsia="Arial" w:hAnsi="Arial" w:cs="Arial"/>
          <w:sz w:val="20"/>
          <w:szCs w:val="20"/>
        </w:rPr>
      </w:pPr>
    </w:p>
    <w:p w:rsidR="00694590" w:rsidRDefault="00694590" w:rsidP="0069459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Traslado</w:t>
      </w:r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eropuerto</w:t>
      </w:r>
      <w:r>
        <w:rPr>
          <w:rFonts w:ascii="Arial" w:eastAsia="Arial" w:hAnsi="Arial" w:cs="Arial"/>
          <w:sz w:val="20"/>
          <w:szCs w:val="20"/>
        </w:rPr>
        <w:t xml:space="preserve"> / Hotel / </w:t>
      </w:r>
      <w:r>
        <w:rPr>
          <w:rFonts w:ascii="Arial" w:hAnsi="Arial" w:cs="Arial"/>
          <w:sz w:val="20"/>
          <w:szCs w:val="20"/>
        </w:rPr>
        <w:t>Aeropuerto</w:t>
      </w:r>
      <w:r w:rsidR="00D31D62">
        <w:rPr>
          <w:rFonts w:ascii="Arial" w:hAnsi="Arial" w:cs="Arial"/>
          <w:sz w:val="20"/>
          <w:szCs w:val="20"/>
        </w:rPr>
        <w:t xml:space="preserve"> en servicio regular.</w:t>
      </w:r>
    </w:p>
    <w:p w:rsidR="00694590" w:rsidRDefault="00694590" w:rsidP="0069459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03 noches de alojamiento con desayunos diarios.</w:t>
      </w:r>
    </w:p>
    <w:p w:rsidR="00694590" w:rsidRDefault="0002377B" w:rsidP="0069459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FD Compras Albrook Mall.</w:t>
      </w:r>
    </w:p>
    <w:p w:rsidR="0002377B" w:rsidRDefault="0002377B" w:rsidP="0069459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FD Compras Multiplaza.</w:t>
      </w:r>
    </w:p>
    <w:p w:rsidR="0002377B" w:rsidRDefault="0002377B" w:rsidP="00694590">
      <w:pPr>
        <w:numPr>
          <w:ilvl w:val="0"/>
          <w:numId w:val="2"/>
        </w:numPr>
        <w:spacing w:after="0"/>
        <w:ind w:left="720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Cortesía: Tarjetas de Descuentos en los Centros Comerciales.</w:t>
      </w:r>
    </w:p>
    <w:p w:rsidR="00694590" w:rsidRPr="00D31D62" w:rsidRDefault="00D31D62" w:rsidP="006028AA">
      <w:pPr>
        <w:numPr>
          <w:ilvl w:val="0"/>
          <w:numId w:val="2"/>
        </w:numPr>
        <w:spacing w:after="0" w:line="200" w:lineRule="atLeast"/>
        <w:ind w:left="720" w:hanging="360"/>
        <w:rPr>
          <w:rFonts w:ascii="Arial" w:eastAsia="Arial" w:hAnsi="Arial" w:cs="Arial"/>
          <w:sz w:val="16"/>
          <w:szCs w:val="20"/>
        </w:rPr>
      </w:pPr>
      <w:r>
        <w:rPr>
          <w:rFonts w:ascii="Arial" w:eastAsia="Arial" w:hAnsi="Arial" w:cs="Arial"/>
          <w:sz w:val="20"/>
          <w:szCs w:val="20"/>
        </w:rPr>
        <w:t>Cortesía Tarjeta Sim Card.</w:t>
      </w:r>
    </w:p>
    <w:p w:rsidR="00694590" w:rsidRDefault="00694590" w:rsidP="00694590">
      <w:pPr>
        <w:spacing w:after="0" w:line="200" w:lineRule="atLeast"/>
        <w:ind w:left="720"/>
        <w:rPr>
          <w:rFonts w:ascii="Arial" w:eastAsia="Arial" w:hAnsi="Arial" w:cs="Arial"/>
          <w:sz w:val="16"/>
          <w:szCs w:val="20"/>
        </w:rPr>
      </w:pPr>
    </w:p>
    <w:p w:rsidR="00D31D62" w:rsidRPr="0004550F" w:rsidRDefault="00D31D62" w:rsidP="00694590">
      <w:pPr>
        <w:spacing w:after="0" w:line="200" w:lineRule="atLeast"/>
        <w:ind w:left="720"/>
        <w:rPr>
          <w:rFonts w:ascii="Arial" w:eastAsia="Arial" w:hAnsi="Arial" w:cs="Arial"/>
          <w:sz w:val="16"/>
          <w:szCs w:val="20"/>
        </w:rPr>
      </w:pPr>
    </w:p>
    <w:p w:rsidR="00694590" w:rsidRDefault="00694590" w:rsidP="00694590">
      <w:pPr>
        <w:spacing w:after="0" w:line="200" w:lineRule="atLeast"/>
        <w:rPr>
          <w:rFonts w:ascii="Arial" w:eastAsia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PRECIO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POR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PERSONA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EN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DOLARES</w:t>
      </w:r>
      <w:r>
        <w:rPr>
          <w:rFonts w:ascii="Arial" w:eastAsia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>AMERICANOS</w:t>
      </w:r>
      <w:r>
        <w:rPr>
          <w:rFonts w:ascii="Arial" w:eastAsia="Arial" w:hAnsi="Arial" w:cs="Arial"/>
          <w:b/>
          <w:bCs/>
          <w:szCs w:val="20"/>
        </w:rPr>
        <w:t>:</w:t>
      </w:r>
    </w:p>
    <w:p w:rsidR="00A65200" w:rsidRDefault="00A65200" w:rsidP="00F2444B">
      <w:pPr>
        <w:suppressAutoHyphens w:val="0"/>
        <w:spacing w:after="0" w:line="200" w:lineRule="atLeast"/>
        <w:jc w:val="both"/>
        <w:rPr>
          <w:sz w:val="20"/>
          <w:szCs w:val="20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607"/>
        <w:gridCol w:w="860"/>
        <w:gridCol w:w="860"/>
        <w:gridCol w:w="860"/>
        <w:gridCol w:w="820"/>
        <w:gridCol w:w="1663"/>
      </w:tblGrid>
      <w:tr w:rsidR="00D31D62" w:rsidRPr="00D31D62" w:rsidTr="00D31D62">
        <w:trPr>
          <w:trHeight w:val="255"/>
        </w:trPr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shd w:val="clear" w:color="00CCFF" w:fill="0066CC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HOTELES</w:t>
            </w:r>
          </w:p>
        </w:tc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CCFF" w:fill="0066CC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MON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Simple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Doble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Triple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CCFF" w:fill="0066CC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  <w:t>Chld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CCFF" w:fill="0066CC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  <w:r w:rsidRPr="00D31D62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  <w:t>VIGENCIA</w:t>
            </w:r>
          </w:p>
        </w:tc>
      </w:tr>
      <w:tr w:rsidR="00D31D62" w:rsidRPr="00D31D62" w:rsidTr="00D31D62">
        <w:trPr>
          <w:trHeight w:val="255"/>
        </w:trPr>
        <w:tc>
          <w:tcPr>
            <w:tcW w:w="33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s-PE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8"/>
                <w:szCs w:val="18"/>
                <w:lang w:eastAsia="es-PE"/>
              </w:rPr>
            </w:pPr>
          </w:p>
        </w:tc>
      </w:tr>
      <w:tr w:rsidR="00D31D62" w:rsidRPr="00D31D62" w:rsidTr="00D31D62">
        <w:trPr>
          <w:trHeight w:val="27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RAMADA PANAMA CENTRO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s-PE"/>
              </w:rPr>
              <w:t>179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12SEP-16SEP</w:t>
            </w:r>
          </w:p>
        </w:tc>
      </w:tr>
      <w:tr w:rsidR="00D31D62" w:rsidRPr="00D31D62" w:rsidTr="00D31D62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CONTINENTAL HOTEL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106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12SEP-16SEP</w:t>
            </w:r>
          </w:p>
        </w:tc>
      </w:tr>
      <w:tr w:rsidR="00D31D62" w:rsidRPr="00D31D62" w:rsidTr="00D31D62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LAS AMERICAS GOLDEN TOWER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120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12SEP-16SEP</w:t>
            </w:r>
          </w:p>
        </w:tc>
      </w:tr>
      <w:tr w:rsidR="00D31D62" w:rsidRPr="00D31D62" w:rsidTr="00D31D62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WYNDHAM ALBROOK MALL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110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12SEP-16SEP</w:t>
            </w:r>
          </w:p>
        </w:tc>
      </w:tr>
      <w:tr w:rsidR="00D31D62" w:rsidRPr="00D31D62" w:rsidTr="00D31D62">
        <w:trPr>
          <w:trHeight w:val="276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HARD ROCK PANAMA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USD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580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20"/>
                <w:szCs w:val="20"/>
                <w:lang w:eastAsia="es-PE"/>
              </w:rPr>
              <w:t>69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D62" w:rsidRPr="00D31D62" w:rsidRDefault="00D31D62" w:rsidP="00D31D6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</w:pPr>
            <w:r w:rsidRPr="00D31D62">
              <w:rPr>
                <w:rFonts w:ascii="Arial" w:eastAsia="Times New Roman" w:hAnsi="Arial" w:cs="Arial"/>
                <w:kern w:val="0"/>
                <w:sz w:val="18"/>
                <w:szCs w:val="18"/>
                <w:lang w:eastAsia="es-PE"/>
              </w:rPr>
              <w:t>12SEP-16SEP</w:t>
            </w:r>
          </w:p>
        </w:tc>
      </w:tr>
    </w:tbl>
    <w:p w:rsidR="0004550F" w:rsidRDefault="0004550F" w:rsidP="00051C9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04550F" w:rsidRDefault="0004550F" w:rsidP="00051C9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694590" w:rsidRDefault="00694590" w:rsidP="00051C9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694590" w:rsidRDefault="00694590" w:rsidP="00051C9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694590" w:rsidRDefault="00694590" w:rsidP="00051C9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02377B" w:rsidRDefault="0002377B" w:rsidP="00051C9A">
      <w:pPr>
        <w:spacing w:after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051C9A" w:rsidRDefault="00051C9A" w:rsidP="00051C9A">
      <w:pPr>
        <w:spacing w:after="0" w:line="264" w:lineRule="auto"/>
        <w:rPr>
          <w:rFonts w:ascii="Arial" w:eastAsia="Arial" w:hAnsi="Arial" w:cs="Arial"/>
          <w:b/>
          <w:bCs/>
          <w:sz w:val="20"/>
          <w:szCs w:val="20"/>
        </w:rPr>
      </w:pPr>
      <w:r w:rsidRPr="00F401A7">
        <w:rPr>
          <w:rFonts w:ascii="Arial" w:hAnsi="Arial" w:cs="Arial"/>
          <w:b/>
          <w:bCs/>
          <w:sz w:val="20"/>
          <w:szCs w:val="20"/>
        </w:rPr>
        <w:t>NOTAS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F401A7">
        <w:rPr>
          <w:rFonts w:ascii="Arial" w:hAnsi="Arial" w:cs="Arial"/>
          <w:b/>
          <w:bCs/>
          <w:sz w:val="20"/>
          <w:szCs w:val="20"/>
        </w:rPr>
        <w:t>IMPORTANTES</w:t>
      </w:r>
      <w:r w:rsidRPr="00F401A7"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831473" w:rsidRDefault="00831473" w:rsidP="00CC7387">
      <w:pPr>
        <w:suppressAutoHyphens w:val="0"/>
        <w:spacing w:after="0" w:line="200" w:lineRule="atLeast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</w:p>
    <w:p w:rsidR="00CC7387" w:rsidRDefault="00CC7387" w:rsidP="00CC7387">
      <w:pPr>
        <w:suppressAutoHyphens w:val="0"/>
        <w:spacing w:after="0" w:line="200" w:lineRule="atLeast"/>
        <w:ind w:left="284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  <w:r w:rsidRPr="00F401A7"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  <w:t>Referente al paquete:</w:t>
      </w:r>
    </w:p>
    <w:p w:rsidR="00CC7387" w:rsidRPr="00F401A7" w:rsidRDefault="00CC7387" w:rsidP="00CC7387">
      <w:pPr>
        <w:suppressAutoHyphens w:val="0"/>
        <w:spacing w:after="0" w:line="200" w:lineRule="atLeast"/>
        <w:jc w:val="both"/>
        <w:rPr>
          <w:rFonts w:ascii="Arial" w:eastAsia="Arial" w:hAnsi="Arial" w:cs="Arial"/>
          <w:b/>
          <w:bCs/>
          <w:sz w:val="20"/>
          <w:szCs w:val="20"/>
          <w:lang w:val="es-ES_tradnl" w:eastAsia="es-ES_tradnl"/>
        </w:rPr>
      </w:pPr>
    </w:p>
    <w:p w:rsidR="00CC7387" w:rsidRDefault="00CC7387" w:rsidP="00CC7387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AA4312">
        <w:rPr>
          <w:rFonts w:ascii="Arial" w:hAnsi="Arial" w:cs="Arial"/>
          <w:sz w:val="20"/>
          <w:szCs w:val="20"/>
        </w:rPr>
        <w:t>Para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Pr="00AA4312">
        <w:rPr>
          <w:rFonts w:ascii="Arial" w:hAnsi="Arial" w:cs="Arial"/>
          <w:sz w:val="20"/>
          <w:szCs w:val="20"/>
        </w:rPr>
        <w:t>viajar</w:t>
      </w:r>
      <w:r w:rsidRPr="00AA4312">
        <w:rPr>
          <w:rFonts w:ascii="Arial" w:eastAsia="Arial" w:hAnsi="Arial" w:cs="Arial"/>
          <w:sz w:val="20"/>
          <w:szCs w:val="20"/>
        </w:rPr>
        <w:t xml:space="preserve"> </w:t>
      </w:r>
      <w:r w:rsidRPr="00AA4312">
        <w:rPr>
          <w:rFonts w:ascii="Arial" w:hAnsi="Arial" w:cs="Arial"/>
          <w:sz w:val="20"/>
          <w:szCs w:val="20"/>
        </w:rPr>
        <w:t>según vigencia de cada hotel (Ver Cuadro)</w:t>
      </w:r>
      <w:r>
        <w:rPr>
          <w:rFonts w:ascii="Arial" w:eastAsia="Arial" w:hAnsi="Arial" w:cs="Arial"/>
          <w:sz w:val="20"/>
          <w:szCs w:val="20"/>
        </w:rPr>
        <w:t>.</w:t>
      </w:r>
    </w:p>
    <w:p w:rsidR="0002377B" w:rsidRDefault="0002377B" w:rsidP="00CC7387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viajar del 12 al 1</w:t>
      </w:r>
      <w:r w:rsidR="00D31D62">
        <w:rPr>
          <w:rFonts w:ascii="Arial" w:eastAsia="Arial" w:hAnsi="Arial" w:cs="Arial"/>
          <w:sz w:val="20"/>
          <w:szCs w:val="20"/>
        </w:rPr>
        <w:t>6 de Septiembre del 2019.</w:t>
      </w:r>
    </w:p>
    <w:p w:rsidR="009C4929" w:rsidRPr="009C4929" w:rsidRDefault="009C4929" w:rsidP="00CC7387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 w:rsidRPr="009C4929">
        <w:rPr>
          <w:rFonts w:ascii="Arial" w:eastAsia="Times New Roman" w:hAnsi="Arial" w:cs="Arial"/>
          <w:kern w:val="0"/>
          <w:sz w:val="20"/>
          <w:szCs w:val="20"/>
          <w:lang w:eastAsia="es-PE"/>
        </w:rPr>
        <w:t>Requiere mínimo de dos pasajeros. Consultar suplemento en Simple.</w:t>
      </w:r>
    </w:p>
    <w:p w:rsidR="003C1057" w:rsidRDefault="009C4929" w:rsidP="00CC7387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Tarifa de n</w:t>
      </w:r>
      <w:r w:rsidR="0002377B">
        <w:rPr>
          <w:rFonts w:ascii="Arial" w:eastAsia="Arial" w:hAnsi="Arial" w:cs="Arial"/>
          <w:sz w:val="20"/>
          <w:szCs w:val="20"/>
        </w:rPr>
        <w:t>iños hasta los 11</w:t>
      </w:r>
      <w:r w:rsidR="003C1057">
        <w:rPr>
          <w:rFonts w:ascii="Arial" w:eastAsia="Arial" w:hAnsi="Arial" w:cs="Arial"/>
          <w:sz w:val="20"/>
          <w:szCs w:val="20"/>
        </w:rPr>
        <w:t xml:space="preserve"> años.</w:t>
      </w:r>
    </w:p>
    <w:p w:rsidR="00CC7387" w:rsidRDefault="00CC7387" w:rsidP="00CC7387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Servicio en Regular</w:t>
      </w:r>
    </w:p>
    <w:p w:rsidR="00CC7387" w:rsidRDefault="00CC7387" w:rsidP="00CC7387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Sujetos a cambios sin previo aviso</w:t>
      </w:r>
    </w:p>
    <w:p w:rsidR="008B41F1" w:rsidRDefault="008B41F1" w:rsidP="00CC7387">
      <w:pPr>
        <w:numPr>
          <w:ilvl w:val="0"/>
          <w:numId w:val="1"/>
        </w:numPr>
        <w:suppressAutoHyphens w:val="0"/>
        <w:spacing w:after="0"/>
        <w:ind w:left="709" w:hanging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 aplica</w:t>
      </w:r>
      <w:r w:rsidR="003C1057">
        <w:rPr>
          <w:rFonts w:ascii="Arial" w:eastAsia="Arial" w:hAnsi="Arial" w:cs="Arial"/>
          <w:sz w:val="20"/>
          <w:szCs w:val="20"/>
        </w:rPr>
        <w:t xml:space="preserve"> en días festivos como Carnavales, Semana Santa, Feria del Mar, Fiestas Patrias, Fin de Año, etc.</w:t>
      </w:r>
    </w:p>
    <w:p w:rsidR="004D1C4C" w:rsidRDefault="00B8741C" w:rsidP="0004550F">
      <w:pPr>
        <w:numPr>
          <w:ilvl w:val="0"/>
          <w:numId w:val="1"/>
        </w:numPr>
        <w:suppressAutoHyphens w:val="0"/>
        <w:spacing w:after="0" w:line="200" w:lineRule="atLeast"/>
        <w:ind w:left="709" w:hanging="283"/>
        <w:jc w:val="both"/>
        <w:rPr>
          <w:rFonts w:ascii="Arial" w:eastAsia="Arial" w:hAnsi="Arial" w:cs="Arial"/>
          <w:sz w:val="20"/>
          <w:szCs w:val="20"/>
          <w:lang w:eastAsia="es-ES_tradnl"/>
        </w:rPr>
      </w:pPr>
      <w:r w:rsidRPr="0004550F">
        <w:rPr>
          <w:rFonts w:ascii="Arial" w:eastAsia="Arial" w:hAnsi="Arial" w:cs="Arial"/>
          <w:sz w:val="20"/>
          <w:szCs w:val="20"/>
        </w:rPr>
        <w:t>Traslados Nocturnos desde las 21:00 Horas hasta las</w:t>
      </w:r>
      <w:r w:rsidR="0004550F">
        <w:rPr>
          <w:rFonts w:ascii="Arial" w:eastAsia="Arial" w:hAnsi="Arial" w:cs="Arial"/>
          <w:sz w:val="20"/>
          <w:szCs w:val="20"/>
        </w:rPr>
        <w:t xml:space="preserve"> 06:00 Horas. Aplica suplemento.</w:t>
      </w:r>
    </w:p>
    <w:p w:rsidR="0002377B" w:rsidRPr="0004550F" w:rsidRDefault="0002377B" w:rsidP="0004550F">
      <w:pPr>
        <w:numPr>
          <w:ilvl w:val="0"/>
          <w:numId w:val="1"/>
        </w:numPr>
        <w:suppressAutoHyphens w:val="0"/>
        <w:spacing w:after="0" w:line="200" w:lineRule="atLeast"/>
        <w:ind w:left="709" w:hanging="283"/>
        <w:jc w:val="both"/>
        <w:rPr>
          <w:rFonts w:ascii="Arial" w:eastAsia="Arial" w:hAnsi="Arial" w:cs="Arial"/>
          <w:sz w:val="20"/>
          <w:szCs w:val="20"/>
          <w:lang w:eastAsia="es-ES_tradnl"/>
        </w:rPr>
      </w:pPr>
      <w:r>
        <w:rPr>
          <w:rFonts w:ascii="Arial" w:eastAsia="Arial" w:hAnsi="Arial" w:cs="Arial"/>
          <w:sz w:val="20"/>
          <w:szCs w:val="20"/>
        </w:rPr>
        <w:t>Las cortesías se brindan por habitación y no por persona.</w:t>
      </w:r>
    </w:p>
    <w:p w:rsidR="004D1C4C" w:rsidRDefault="004D1C4C" w:rsidP="00831473">
      <w:pPr>
        <w:suppressAutoHyphens w:val="0"/>
        <w:spacing w:after="0" w:line="200" w:lineRule="atLeast"/>
        <w:ind w:left="567"/>
        <w:jc w:val="both"/>
        <w:rPr>
          <w:rFonts w:ascii="Arial" w:eastAsia="Arial" w:hAnsi="Arial" w:cs="Arial"/>
          <w:sz w:val="20"/>
          <w:szCs w:val="20"/>
          <w:lang w:val="es-ES_tradnl" w:eastAsia="es-ES_tradnl"/>
        </w:rPr>
      </w:pPr>
    </w:p>
    <w:p w:rsidR="00F2444B" w:rsidRDefault="00F2444B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CD449F" w:rsidRDefault="00CD449F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C1479" w:rsidRDefault="008C1479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A65200" w:rsidRDefault="00A65200" w:rsidP="00280BB3">
      <w:pPr>
        <w:suppressAutoHyphens w:val="0"/>
        <w:spacing w:after="0" w:line="264" w:lineRule="aut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80BB3" w:rsidRDefault="00CE2738" w:rsidP="00280BB3">
      <w:pPr>
        <w:suppressAutoHyphens w:val="0"/>
        <w:spacing w:after="0" w:line="264" w:lineRule="auto"/>
        <w:jc w:val="both"/>
        <w:rPr>
          <w:rFonts w:ascii="Arial" w:eastAsia="Arial" w:hAnsi="Arial" w:cs="Arial"/>
          <w:b/>
          <w:bCs/>
          <w:sz w:val="20"/>
          <w:szCs w:val="20"/>
          <w:lang w:val="es-ES_tradnl"/>
        </w:rPr>
      </w:pPr>
      <w:r w:rsidRPr="0062733F">
        <w:rPr>
          <w:rFonts w:ascii="Arial" w:hAnsi="Arial" w:cs="Arial"/>
          <w:b/>
          <w:bCs/>
          <w:sz w:val="20"/>
          <w:szCs w:val="20"/>
          <w:lang w:val="es-ES_tradnl"/>
        </w:rPr>
        <w:t>GENERALES</w:t>
      </w:r>
      <w:r w:rsidRPr="0062733F">
        <w:rPr>
          <w:rFonts w:ascii="Arial" w:eastAsia="Arial" w:hAnsi="Arial" w:cs="Arial"/>
          <w:b/>
          <w:bCs/>
          <w:sz w:val="20"/>
          <w:szCs w:val="20"/>
          <w:lang w:val="es-ES_tradnl"/>
        </w:rPr>
        <w:t>:</w:t>
      </w:r>
    </w:p>
    <w:p w:rsidR="00280BB3" w:rsidRPr="0062733F" w:rsidRDefault="00280BB3" w:rsidP="00280BB3">
      <w:pPr>
        <w:suppressAutoHyphens w:val="0"/>
        <w:spacing w:after="0" w:line="264" w:lineRule="auto"/>
        <w:jc w:val="both"/>
        <w:rPr>
          <w:rFonts w:ascii="Arial" w:hAnsi="Arial" w:cs="Arial"/>
          <w:sz w:val="20"/>
          <w:szCs w:val="20"/>
        </w:rPr>
      </w:pPr>
    </w:p>
    <w:p w:rsidR="00280BB3" w:rsidRPr="00DE6F29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Tarifas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10% </w:t>
      </w:r>
      <w:r w:rsidRPr="00DE6F29">
        <w:rPr>
          <w:rFonts w:ascii="Arial" w:hAnsi="Arial" w:cs="Arial"/>
          <w:b/>
          <w:sz w:val="20"/>
          <w:szCs w:val="20"/>
        </w:rPr>
        <w:t xml:space="preserve">comisionables (descontando impuestos). 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$5 </w:t>
      </w:r>
      <w:r w:rsidRPr="00DE6F29">
        <w:rPr>
          <w:rFonts w:ascii="Arial" w:hAnsi="Arial" w:cs="Arial"/>
          <w:b/>
          <w:sz w:val="20"/>
          <w:szCs w:val="20"/>
        </w:rPr>
        <w:t>dólares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de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incentivo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por</w:t>
      </w:r>
      <w:r w:rsidRPr="00DE6F29">
        <w:rPr>
          <w:rFonts w:ascii="Arial" w:eastAsia="Tahoma" w:hAnsi="Arial" w:cs="Arial"/>
          <w:b/>
          <w:sz w:val="20"/>
          <w:szCs w:val="20"/>
        </w:rPr>
        <w:t xml:space="preserve"> </w:t>
      </w:r>
      <w:r w:rsidRPr="00DE6F29">
        <w:rPr>
          <w:rFonts w:ascii="Arial" w:hAnsi="Arial" w:cs="Arial"/>
          <w:b/>
          <w:sz w:val="20"/>
          <w:szCs w:val="20"/>
        </w:rPr>
        <w:t>pax</w:t>
      </w:r>
      <w:r w:rsidRPr="00DE6F29">
        <w:rPr>
          <w:rFonts w:ascii="Arial" w:eastAsia="Tahoma" w:hAnsi="Arial" w:cs="Arial"/>
          <w:b/>
          <w:sz w:val="20"/>
          <w:szCs w:val="20"/>
        </w:rPr>
        <w:t>.</w:t>
      </w:r>
      <w:r w:rsidRPr="00DE6F29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 NO son válidas para: Semana Santa, Fiestas Patrias, Navidad, Año Nuevo, grupos, fines de semana largos, días festivos en Perú y en destino, ferias, congresos y </w:t>
      </w:r>
      <w:r w:rsidR="0002377B" w:rsidRPr="00B30ACE">
        <w:rPr>
          <w:rFonts w:ascii="Arial" w:hAnsi="Arial" w:cs="Arial"/>
          <w:sz w:val="20"/>
          <w:szCs w:val="20"/>
        </w:rPr>
        <w:t>Blackouts</w:t>
      </w:r>
      <w:r w:rsidRPr="00B30ACE">
        <w:rPr>
          <w:rFonts w:ascii="Arial" w:hAnsi="Arial" w:cs="Arial"/>
          <w:sz w:val="20"/>
          <w:szCs w:val="20"/>
        </w:rPr>
        <w:t>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lastRenderedPageBreak/>
        <w:t>Tarifas solo aplican para peruanos y residentes en el Perú. En caso no se cumplan el requisito, se podrá negar el embarque o se cobrara al pasajero un nuevo boleto de ida y vuelta con tarifa publicada y en la clase disponible el día del vuelo.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No reembolsable, no endosable, ni transferible. No se permite cambios. Todos los tramos aéreos de estas ofertas tienen que ser reservados por DOMIREPS.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DE6F29">
        <w:rPr>
          <w:rFonts w:ascii="Arial" w:hAnsi="Arial" w:cs="Arial"/>
          <w:b/>
          <w:sz w:val="20"/>
          <w:szCs w:val="20"/>
        </w:rPr>
        <w:t>Precios sujetos a variación sin previo aviso</w:t>
      </w:r>
      <w:r w:rsidRPr="00B30ACE">
        <w:rPr>
          <w:rFonts w:ascii="Arial" w:hAnsi="Arial" w:cs="Arial"/>
          <w:sz w:val="20"/>
          <w:szCs w:val="20"/>
        </w:rPr>
        <w:t>, t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arifas pueden caducar en cualquier momento, inclusive en este instante por regulaciones del operador o línea aérea. </w:t>
      </w:r>
      <w:r w:rsidRPr="007777F5">
        <w:rPr>
          <w:rFonts w:ascii="Arial" w:hAnsi="Arial" w:cs="Arial"/>
          <w:sz w:val="20"/>
          <w:szCs w:val="20"/>
        </w:rPr>
        <w:t>Sujetas a modificación y disponibilidad al momento de efectuar la reserva</w:t>
      </w:r>
      <w:r>
        <w:rPr>
          <w:rFonts w:ascii="Arial" w:hAnsi="Arial" w:cs="Arial"/>
          <w:sz w:val="20"/>
          <w:szCs w:val="20"/>
        </w:rPr>
        <w:t>.</w:t>
      </w:r>
      <w:r w:rsidRPr="00B30ACE">
        <w:rPr>
          <w:rFonts w:ascii="Arial" w:hAnsi="Arial" w:cs="Arial"/>
          <w:sz w:val="20"/>
          <w:szCs w:val="18"/>
          <w:shd w:val="clear" w:color="auto" w:fill="FFFFFF"/>
        </w:rPr>
        <w:t xml:space="preserve"> Consultar antes de solicitar reserva.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Los traslados aplica para vuelos diurnos, </w:t>
      </w:r>
      <w:r w:rsidRPr="00B30ACE">
        <w:rPr>
          <w:rFonts w:ascii="Arial" w:hAnsi="Arial" w:cs="Arial"/>
          <w:bCs/>
          <w:sz w:val="20"/>
          <w:szCs w:val="24"/>
        </w:rPr>
        <w:t>no valido para vuelos fuera del horario establecido, para ello deberán aplicar tarifa especial o privado. Consultar.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Tener en consideración que las habitaciones triples o cuádruples solo cuentan con dos camas. Habitaciones doble twin (dos camas) o doble matrimonial, estarán sujetas a disponibilidad hasta el momento de su check in en el Hotel.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El pasajero se hace responsable de portar los documentos solicitados para realizar viaje (vouchers, boletos, entre otros) emitidos y entregados por el operador. Es indispensable contar con el pasaporte vigente con un mínimo de 6 meses posterior a la fecha de retorno.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las acciones de seguridad y control de aeropuerto, por lo que se solicita presentar y contar con la documentación necesaria al momento del embarque y salida del aeropuerto. Visas, permisos notariales, entre otra documentación solicitada en migraciones para la realización de su viaje, son responsabilidad de los pasajeros.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Domireps no se hace responsable por los tours o servicios adquiridos a través de un tercero inherente a nuestra empresa, tomados de manera adicional a los servicios emitidos por los asesores de nuestra empresa. 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>Domireps no se hace responsable en caso de desastres naturales, paros u otro suceso ajeno a los correspondientes del servicio adquirido. El usuario no puede atribuirle responsabilidad por causas que estén fuera de su alcance. En tal sentido, no resulta responsable del perjuicio o retraso por circunstancia ajenas a su control (sean causas fortuitas, fuerza mayor, pérdida, accidentes o desastres naturales, además de la imprudencia o responsabilidad del propio pasajero). Tipo de cambio s/.3.50 soles.</w:t>
      </w:r>
    </w:p>
    <w:p w:rsidR="00280BB3" w:rsidRPr="00B30ACE" w:rsidRDefault="00280BB3" w:rsidP="00280BB3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30ACE">
        <w:rPr>
          <w:rFonts w:ascii="Arial" w:hAnsi="Arial" w:cs="Arial"/>
          <w:sz w:val="20"/>
          <w:szCs w:val="20"/>
        </w:rPr>
        <w:t xml:space="preserve">Tarifas, queues e impuestos aéreos sujetos a variación y regulación de la propia línea aérea hasta la emisión de los boletos. </w:t>
      </w:r>
    </w:p>
    <w:p w:rsidR="00CE2738" w:rsidRPr="00B30ACE" w:rsidRDefault="00CE2738" w:rsidP="00CE2738">
      <w:pPr>
        <w:numPr>
          <w:ilvl w:val="0"/>
          <w:numId w:val="2"/>
        </w:numPr>
        <w:tabs>
          <w:tab w:val="clear" w:pos="284"/>
          <w:tab w:val="num" w:pos="0"/>
        </w:tabs>
        <w:suppressAutoHyphens w:val="0"/>
        <w:spacing w:after="0"/>
        <w:ind w:left="567" w:hanging="283"/>
        <w:jc w:val="both"/>
      </w:pPr>
      <w:r w:rsidRPr="00B30ACE">
        <w:rPr>
          <w:rFonts w:ascii="Arial" w:hAnsi="Arial" w:cs="Arial"/>
          <w:sz w:val="20"/>
          <w:szCs w:val="20"/>
        </w:rPr>
        <w:t>Precios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y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taxes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actualizados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al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Pr="00B30ACE">
        <w:rPr>
          <w:rFonts w:ascii="Arial" w:hAnsi="Arial" w:cs="Arial"/>
          <w:sz w:val="20"/>
          <w:szCs w:val="20"/>
        </w:rPr>
        <w:t>día</w:t>
      </w:r>
      <w:r w:rsidRPr="00B30ACE">
        <w:rPr>
          <w:rFonts w:ascii="Arial" w:eastAsia="Arial" w:hAnsi="Arial" w:cs="Arial"/>
          <w:sz w:val="20"/>
          <w:szCs w:val="20"/>
        </w:rPr>
        <w:t xml:space="preserve"> </w:t>
      </w:r>
      <w:r w:rsidR="0002377B">
        <w:rPr>
          <w:rFonts w:ascii="Arial" w:eastAsia="Arial" w:hAnsi="Arial" w:cs="Arial"/>
          <w:sz w:val="20"/>
          <w:szCs w:val="20"/>
        </w:rPr>
        <w:t>17</w:t>
      </w:r>
      <w:r w:rsidR="0004550F">
        <w:rPr>
          <w:rFonts w:ascii="Arial" w:eastAsia="Arial" w:hAnsi="Arial" w:cs="Arial"/>
          <w:sz w:val="20"/>
          <w:szCs w:val="20"/>
        </w:rPr>
        <w:t xml:space="preserve"> de </w:t>
      </w:r>
      <w:r w:rsidR="0002377B">
        <w:rPr>
          <w:rFonts w:ascii="Arial" w:eastAsia="Arial" w:hAnsi="Arial" w:cs="Arial"/>
          <w:sz w:val="20"/>
          <w:szCs w:val="20"/>
        </w:rPr>
        <w:t>Mayo</w:t>
      </w:r>
      <w:r w:rsidR="008C1479">
        <w:rPr>
          <w:rFonts w:ascii="Arial" w:eastAsia="Arial" w:hAnsi="Arial" w:cs="Arial"/>
          <w:sz w:val="20"/>
          <w:szCs w:val="20"/>
        </w:rPr>
        <w:t xml:space="preserve"> </w:t>
      </w:r>
      <w:r w:rsidR="00CC7387">
        <w:rPr>
          <w:rFonts w:ascii="Arial" w:eastAsia="Arial" w:hAnsi="Arial" w:cs="Arial"/>
          <w:sz w:val="20"/>
          <w:szCs w:val="20"/>
        </w:rPr>
        <w:t xml:space="preserve">del </w:t>
      </w:r>
      <w:r w:rsidR="009C4929">
        <w:rPr>
          <w:rFonts w:ascii="Arial" w:eastAsia="Arial" w:hAnsi="Arial" w:cs="Arial"/>
          <w:sz w:val="20"/>
          <w:szCs w:val="20"/>
        </w:rPr>
        <w:t>2018</w:t>
      </w:r>
      <w:r w:rsidR="004D1C4C">
        <w:rPr>
          <w:rFonts w:ascii="Arial" w:eastAsia="Arial" w:hAnsi="Arial" w:cs="Arial"/>
          <w:sz w:val="20"/>
          <w:szCs w:val="20"/>
        </w:rPr>
        <w:t>.</w:t>
      </w:r>
    </w:p>
    <w:p w:rsidR="005C6864" w:rsidRPr="00F401A7" w:rsidRDefault="005C6864" w:rsidP="00280BB3">
      <w:pPr>
        <w:suppressAutoHyphens w:val="0"/>
        <w:spacing w:after="0" w:line="20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5C6864" w:rsidRPr="00F401A7" w:rsidSect="004D1C4C">
      <w:headerReference w:type="default" r:id="rId10"/>
      <w:footerReference w:type="default" r:id="rId11"/>
      <w:pgSz w:w="12240" w:h="15840"/>
      <w:pgMar w:top="1417" w:right="1750" w:bottom="1417" w:left="1701" w:header="708" w:footer="366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7B8" w:rsidRDefault="001317B8">
      <w:pPr>
        <w:spacing w:after="0" w:line="240" w:lineRule="auto"/>
      </w:pPr>
      <w:r>
        <w:separator/>
      </w:r>
    </w:p>
  </w:endnote>
  <w:endnote w:type="continuationSeparator" w:id="0">
    <w:p w:rsidR="001317B8" w:rsidRDefault="0013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F9" w:rsidRDefault="0066181A" w:rsidP="0066181A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Domireps</w:t>
    </w:r>
    <w:r>
      <w:rPr>
        <w:rFonts w:eastAsia="Calibri"/>
        <w:sz w:val="20"/>
        <w:szCs w:val="20"/>
      </w:rPr>
      <w:t xml:space="preserve"> -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Agencia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de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Viajes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Mayorista</w:t>
    </w:r>
    <w:r w:rsidR="00EB7CF9">
      <w:rPr>
        <w:rFonts w:eastAsia="Calibri"/>
        <w:sz w:val="20"/>
        <w:szCs w:val="20"/>
      </w:rPr>
      <w:t xml:space="preserve"> | </w:t>
    </w:r>
    <w:r w:rsidR="00EB7CF9">
      <w:rPr>
        <w:sz w:val="20"/>
        <w:szCs w:val="20"/>
      </w:rPr>
      <w:t>Dirección</w:t>
    </w:r>
    <w:r w:rsidR="00EB7CF9">
      <w:rPr>
        <w:rFonts w:eastAsia="Calibri"/>
        <w:sz w:val="20"/>
        <w:szCs w:val="20"/>
      </w:rPr>
      <w:t xml:space="preserve">: </w:t>
    </w:r>
    <w:r w:rsidR="00EB7CF9">
      <w:rPr>
        <w:sz w:val="20"/>
        <w:szCs w:val="20"/>
      </w:rPr>
      <w:t>Avenida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Petit</w:t>
    </w:r>
    <w:r w:rsidR="00EB7CF9">
      <w:rPr>
        <w:rFonts w:eastAsia="Calibri"/>
        <w:sz w:val="20"/>
        <w:szCs w:val="20"/>
      </w:rPr>
      <w:t xml:space="preserve"> </w:t>
    </w:r>
    <w:r w:rsidR="00EB7CF9">
      <w:rPr>
        <w:sz w:val="20"/>
        <w:szCs w:val="20"/>
      </w:rPr>
      <w:t>Thouars</w:t>
    </w:r>
    <w:r w:rsidR="00EB7CF9">
      <w:rPr>
        <w:rFonts w:eastAsia="Calibri"/>
        <w:sz w:val="20"/>
        <w:szCs w:val="20"/>
      </w:rPr>
      <w:t xml:space="preserve"> 4305 – </w:t>
    </w:r>
    <w:r w:rsidR="00EB7CF9">
      <w:rPr>
        <w:sz w:val="20"/>
        <w:szCs w:val="20"/>
      </w:rPr>
      <w:t>Miraflores</w:t>
    </w:r>
    <w:r w:rsidR="00EB7CF9">
      <w:rPr>
        <w:rFonts w:eastAsia="Calibri"/>
        <w:sz w:val="20"/>
        <w:szCs w:val="20"/>
      </w:rPr>
      <w:t xml:space="preserve">, </w:t>
    </w:r>
    <w:r w:rsidR="00EB7CF9">
      <w:rPr>
        <w:sz w:val="20"/>
        <w:szCs w:val="20"/>
      </w:rPr>
      <w:t>Lima</w:t>
    </w:r>
    <w:r w:rsidR="00EB7CF9">
      <w:rPr>
        <w:rFonts w:eastAsia="Calibri"/>
        <w:sz w:val="20"/>
        <w:szCs w:val="20"/>
      </w:rPr>
      <w:t xml:space="preserve"> - </w:t>
    </w:r>
    <w:r w:rsidR="00EB7CF9">
      <w:rPr>
        <w:sz w:val="20"/>
        <w:szCs w:val="20"/>
      </w:rPr>
      <w:t>Perú</w:t>
    </w:r>
  </w:p>
  <w:p w:rsidR="00EB7CF9" w:rsidRDefault="00EB7CF9" w:rsidP="0066181A">
    <w:pPr>
      <w:pStyle w:val="Piedepgina"/>
      <w:jc w:val="center"/>
      <w:rPr>
        <w:rFonts w:eastAsia="Calibri"/>
        <w:sz w:val="20"/>
        <w:szCs w:val="20"/>
      </w:rPr>
    </w:pPr>
    <w:r>
      <w:rPr>
        <w:sz w:val="20"/>
        <w:szCs w:val="20"/>
      </w:rPr>
      <w:t>Teléfono</w:t>
    </w:r>
    <w:r>
      <w:rPr>
        <w:rFonts w:eastAsia="Calibri"/>
        <w:sz w:val="20"/>
        <w:szCs w:val="20"/>
      </w:rPr>
      <w:t xml:space="preserve">: 6106020 </w:t>
    </w:r>
    <w:r w:rsidR="0066181A">
      <w:rPr>
        <w:rFonts w:eastAsia="Calibri"/>
        <w:sz w:val="20"/>
        <w:szCs w:val="20"/>
      </w:rPr>
      <w:t>| Emergencia</w:t>
    </w:r>
    <w:r>
      <w:rPr>
        <w:rFonts w:eastAsia="Calibri"/>
        <w:sz w:val="20"/>
        <w:szCs w:val="20"/>
      </w:rPr>
      <w:t xml:space="preserve"> 24 </w:t>
    </w:r>
    <w:r>
      <w:rPr>
        <w:sz w:val="20"/>
        <w:szCs w:val="20"/>
      </w:rPr>
      <w:t>horas</w:t>
    </w:r>
    <w:r>
      <w:rPr>
        <w:rFonts w:eastAsia="Calibri"/>
        <w:sz w:val="20"/>
        <w:szCs w:val="20"/>
      </w:rPr>
      <w:t xml:space="preserve"> 99653558</w:t>
    </w:r>
  </w:p>
  <w:p w:rsidR="00EB7CF9" w:rsidRDefault="00EB7CF9">
    <w:pPr>
      <w:pStyle w:val="Piedepgina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7B8" w:rsidRDefault="001317B8">
      <w:pPr>
        <w:spacing w:after="0" w:line="240" w:lineRule="auto"/>
      </w:pPr>
      <w:r>
        <w:separator/>
      </w:r>
    </w:p>
  </w:footnote>
  <w:footnote w:type="continuationSeparator" w:id="0">
    <w:p w:rsidR="001317B8" w:rsidRDefault="0013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CF9" w:rsidRDefault="00F401A7">
    <w:pPr>
      <w:pStyle w:val="Encabezado"/>
    </w:pPr>
    <w:r>
      <w:rPr>
        <w:noProof/>
        <w:lang w:eastAsia="es-PE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-506730</wp:posOffset>
          </wp:positionV>
          <wp:extent cx="7771765" cy="955675"/>
          <wp:effectExtent l="19050" t="19050" r="19685" b="15875"/>
          <wp:wrapTopAndBottom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9556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284"/>
        </w:tabs>
        <w:ind w:left="0" w:firstLine="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38A3697"/>
    <w:multiLevelType w:val="hybridMultilevel"/>
    <w:tmpl w:val="D48C83CC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7133279"/>
    <w:multiLevelType w:val="multilevel"/>
    <w:tmpl w:val="F4B0C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54C73"/>
    <w:multiLevelType w:val="hybridMultilevel"/>
    <w:tmpl w:val="6FAC76C4"/>
    <w:lvl w:ilvl="0" w:tplc="277C0E42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1C711BC"/>
    <w:multiLevelType w:val="hybridMultilevel"/>
    <w:tmpl w:val="FC607F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74752"/>
    <w:multiLevelType w:val="hybridMultilevel"/>
    <w:tmpl w:val="07ACBD52"/>
    <w:lvl w:ilvl="0" w:tplc="5096D96E">
      <w:numFmt w:val="bullet"/>
      <w:lvlText w:val="•"/>
      <w:lvlJc w:val="left"/>
      <w:pPr>
        <w:ind w:left="64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6F7A7554"/>
    <w:multiLevelType w:val="hybridMultilevel"/>
    <w:tmpl w:val="F5D0AEC2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85F2C"/>
    <w:rsid w:val="0000511C"/>
    <w:rsid w:val="0001049E"/>
    <w:rsid w:val="00022687"/>
    <w:rsid w:val="0002377B"/>
    <w:rsid w:val="00025380"/>
    <w:rsid w:val="000366D2"/>
    <w:rsid w:val="0004550F"/>
    <w:rsid w:val="00051C9A"/>
    <w:rsid w:val="00052B34"/>
    <w:rsid w:val="00071E39"/>
    <w:rsid w:val="00085CCE"/>
    <w:rsid w:val="00085F2C"/>
    <w:rsid w:val="00086ABF"/>
    <w:rsid w:val="000A560C"/>
    <w:rsid w:val="000C13B9"/>
    <w:rsid w:val="000F4770"/>
    <w:rsid w:val="001317B8"/>
    <w:rsid w:val="00134F32"/>
    <w:rsid w:val="001610A4"/>
    <w:rsid w:val="00177701"/>
    <w:rsid w:val="00181AA8"/>
    <w:rsid w:val="00196419"/>
    <w:rsid w:val="001C730C"/>
    <w:rsid w:val="001D695F"/>
    <w:rsid w:val="001E3A8B"/>
    <w:rsid w:val="001E69F9"/>
    <w:rsid w:val="001E7F82"/>
    <w:rsid w:val="00210F4E"/>
    <w:rsid w:val="0021174C"/>
    <w:rsid w:val="0022110C"/>
    <w:rsid w:val="002301E5"/>
    <w:rsid w:val="00263D16"/>
    <w:rsid w:val="00275C81"/>
    <w:rsid w:val="00280BB3"/>
    <w:rsid w:val="00293DCA"/>
    <w:rsid w:val="002A5ABB"/>
    <w:rsid w:val="002B0C70"/>
    <w:rsid w:val="002B0D70"/>
    <w:rsid w:val="002D7765"/>
    <w:rsid w:val="00334DEC"/>
    <w:rsid w:val="003412C6"/>
    <w:rsid w:val="003504E1"/>
    <w:rsid w:val="00354003"/>
    <w:rsid w:val="00363B18"/>
    <w:rsid w:val="00363DEF"/>
    <w:rsid w:val="0037385A"/>
    <w:rsid w:val="003A65D2"/>
    <w:rsid w:val="003C1057"/>
    <w:rsid w:val="003D17C5"/>
    <w:rsid w:val="003D507B"/>
    <w:rsid w:val="003F3BC8"/>
    <w:rsid w:val="003F3DD5"/>
    <w:rsid w:val="004021C1"/>
    <w:rsid w:val="0042453C"/>
    <w:rsid w:val="00440190"/>
    <w:rsid w:val="00443CB7"/>
    <w:rsid w:val="00451515"/>
    <w:rsid w:val="00452711"/>
    <w:rsid w:val="00455134"/>
    <w:rsid w:val="00456941"/>
    <w:rsid w:val="00467C1B"/>
    <w:rsid w:val="00477628"/>
    <w:rsid w:val="004A2B21"/>
    <w:rsid w:val="004C6DED"/>
    <w:rsid w:val="004D1C4C"/>
    <w:rsid w:val="005204C6"/>
    <w:rsid w:val="0052497E"/>
    <w:rsid w:val="0054336A"/>
    <w:rsid w:val="00552C05"/>
    <w:rsid w:val="00576491"/>
    <w:rsid w:val="00585BF5"/>
    <w:rsid w:val="0059016C"/>
    <w:rsid w:val="00594568"/>
    <w:rsid w:val="00596FB7"/>
    <w:rsid w:val="0059719A"/>
    <w:rsid w:val="005A4C82"/>
    <w:rsid w:val="005B6CE6"/>
    <w:rsid w:val="005C0252"/>
    <w:rsid w:val="005C6864"/>
    <w:rsid w:val="005D74CB"/>
    <w:rsid w:val="005E6D05"/>
    <w:rsid w:val="005F0325"/>
    <w:rsid w:val="005F1B3B"/>
    <w:rsid w:val="00652512"/>
    <w:rsid w:val="0066181A"/>
    <w:rsid w:val="006664EE"/>
    <w:rsid w:val="00670DC4"/>
    <w:rsid w:val="00694590"/>
    <w:rsid w:val="006C09E0"/>
    <w:rsid w:val="006C4052"/>
    <w:rsid w:val="006D3942"/>
    <w:rsid w:val="006F613E"/>
    <w:rsid w:val="00701EE6"/>
    <w:rsid w:val="0071226E"/>
    <w:rsid w:val="00713F4F"/>
    <w:rsid w:val="007266E9"/>
    <w:rsid w:val="00750A4D"/>
    <w:rsid w:val="00756343"/>
    <w:rsid w:val="0076619D"/>
    <w:rsid w:val="007A7B1E"/>
    <w:rsid w:val="007B34CF"/>
    <w:rsid w:val="007B4BF3"/>
    <w:rsid w:val="007F4BEC"/>
    <w:rsid w:val="008137A8"/>
    <w:rsid w:val="00820D34"/>
    <w:rsid w:val="008253A0"/>
    <w:rsid w:val="00830ACC"/>
    <w:rsid w:val="00831473"/>
    <w:rsid w:val="0083224A"/>
    <w:rsid w:val="008555EC"/>
    <w:rsid w:val="0086254F"/>
    <w:rsid w:val="00892777"/>
    <w:rsid w:val="008929E4"/>
    <w:rsid w:val="0089368E"/>
    <w:rsid w:val="008954B5"/>
    <w:rsid w:val="008B41F1"/>
    <w:rsid w:val="008C1479"/>
    <w:rsid w:val="008D1E93"/>
    <w:rsid w:val="008D2962"/>
    <w:rsid w:val="008D6176"/>
    <w:rsid w:val="008F22A1"/>
    <w:rsid w:val="00916FEB"/>
    <w:rsid w:val="00922D32"/>
    <w:rsid w:val="00925B9F"/>
    <w:rsid w:val="00935415"/>
    <w:rsid w:val="009552F5"/>
    <w:rsid w:val="0096224A"/>
    <w:rsid w:val="00985C5D"/>
    <w:rsid w:val="009868F6"/>
    <w:rsid w:val="00991C9E"/>
    <w:rsid w:val="009A4841"/>
    <w:rsid w:val="009B4306"/>
    <w:rsid w:val="009C4929"/>
    <w:rsid w:val="009C7212"/>
    <w:rsid w:val="009E7686"/>
    <w:rsid w:val="00A1618F"/>
    <w:rsid w:val="00A30822"/>
    <w:rsid w:val="00A3702F"/>
    <w:rsid w:val="00A65200"/>
    <w:rsid w:val="00A85488"/>
    <w:rsid w:val="00A85743"/>
    <w:rsid w:val="00A938A0"/>
    <w:rsid w:val="00AA4312"/>
    <w:rsid w:val="00AB116C"/>
    <w:rsid w:val="00AB11CA"/>
    <w:rsid w:val="00AB3F41"/>
    <w:rsid w:val="00AB4711"/>
    <w:rsid w:val="00AC6359"/>
    <w:rsid w:val="00AD0458"/>
    <w:rsid w:val="00AD3555"/>
    <w:rsid w:val="00AF661D"/>
    <w:rsid w:val="00B04D43"/>
    <w:rsid w:val="00B108DC"/>
    <w:rsid w:val="00B2347C"/>
    <w:rsid w:val="00B711C2"/>
    <w:rsid w:val="00B7374E"/>
    <w:rsid w:val="00B760F8"/>
    <w:rsid w:val="00B80363"/>
    <w:rsid w:val="00B8741C"/>
    <w:rsid w:val="00BB542A"/>
    <w:rsid w:val="00BC703A"/>
    <w:rsid w:val="00BD4380"/>
    <w:rsid w:val="00BF7FDD"/>
    <w:rsid w:val="00C02413"/>
    <w:rsid w:val="00C120CB"/>
    <w:rsid w:val="00C164F4"/>
    <w:rsid w:val="00C23642"/>
    <w:rsid w:val="00C3215B"/>
    <w:rsid w:val="00C36FCC"/>
    <w:rsid w:val="00C82D47"/>
    <w:rsid w:val="00C82ECC"/>
    <w:rsid w:val="00C84430"/>
    <w:rsid w:val="00C95E48"/>
    <w:rsid w:val="00C9722C"/>
    <w:rsid w:val="00C9725C"/>
    <w:rsid w:val="00CA5443"/>
    <w:rsid w:val="00CB2034"/>
    <w:rsid w:val="00CC14ED"/>
    <w:rsid w:val="00CC7387"/>
    <w:rsid w:val="00CD449F"/>
    <w:rsid w:val="00CE241A"/>
    <w:rsid w:val="00CE2738"/>
    <w:rsid w:val="00CE3931"/>
    <w:rsid w:val="00CE3D87"/>
    <w:rsid w:val="00CF3116"/>
    <w:rsid w:val="00D2209B"/>
    <w:rsid w:val="00D266E3"/>
    <w:rsid w:val="00D31D62"/>
    <w:rsid w:val="00D6126B"/>
    <w:rsid w:val="00D735AD"/>
    <w:rsid w:val="00D74D71"/>
    <w:rsid w:val="00D8339C"/>
    <w:rsid w:val="00DB74D9"/>
    <w:rsid w:val="00DC75C7"/>
    <w:rsid w:val="00DD378E"/>
    <w:rsid w:val="00DD7CBD"/>
    <w:rsid w:val="00E127FA"/>
    <w:rsid w:val="00E36771"/>
    <w:rsid w:val="00E506B7"/>
    <w:rsid w:val="00E537C9"/>
    <w:rsid w:val="00E65825"/>
    <w:rsid w:val="00E67283"/>
    <w:rsid w:val="00E673F5"/>
    <w:rsid w:val="00E8602F"/>
    <w:rsid w:val="00EB7CF9"/>
    <w:rsid w:val="00EC3577"/>
    <w:rsid w:val="00ED1377"/>
    <w:rsid w:val="00ED545C"/>
    <w:rsid w:val="00F2444B"/>
    <w:rsid w:val="00F24474"/>
    <w:rsid w:val="00F401A7"/>
    <w:rsid w:val="00F44AC7"/>
    <w:rsid w:val="00F55364"/>
    <w:rsid w:val="00F660C3"/>
    <w:rsid w:val="00F8632D"/>
    <w:rsid w:val="00F94D5A"/>
    <w:rsid w:val="00FA4179"/>
    <w:rsid w:val="00FA4D59"/>
    <w:rsid w:val="00FC6159"/>
    <w:rsid w:val="00FF1044"/>
    <w:rsid w:val="00FF38AC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Encabezado">
    <w:name w:val="head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419"/>
        <w:tab w:val="right" w:pos="8838"/>
      </w:tabs>
      <w:spacing w:after="0" w:line="100" w:lineRule="atLeast"/>
    </w:p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417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7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640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Links>
    <vt:vector size="6" baseType="variant">
      <vt:variant>
        <vt:i4>5767209</vt:i4>
      </vt:variant>
      <vt:variant>
        <vt:i4>-1</vt:i4>
      </vt:variant>
      <vt:variant>
        <vt:i4>1027</vt:i4>
      </vt:variant>
      <vt:variant>
        <vt:i4>1</vt:i4>
      </vt:variant>
      <vt:variant>
        <vt:lpwstr>http://www.clicktur.com/clientes/today/images/promos/igr_4114.JPG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Domireps</dc:creator>
  <cp:lastModifiedBy>rsk</cp:lastModifiedBy>
  <cp:revision>61</cp:revision>
  <cp:lastPrinted>2016-11-12T15:30:00Z</cp:lastPrinted>
  <dcterms:created xsi:type="dcterms:W3CDTF">2016-11-12T15:30:00Z</dcterms:created>
  <dcterms:modified xsi:type="dcterms:W3CDTF">2019-08-08T16:22:00Z</dcterms:modified>
</cp:coreProperties>
</file>