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01CA" w:rsidRDefault="008E01CA" w:rsidP="008E01CA">
      <w:pPr>
        <w:spacing w:after="0" w:line="200" w:lineRule="atLeast"/>
        <w:jc w:val="center"/>
        <w:rPr>
          <w:szCs w:val="16"/>
        </w:rPr>
      </w:pPr>
      <w:r w:rsidRPr="00D54EF4">
        <w:rPr>
          <w:noProof/>
          <w:sz w:val="28"/>
          <w:lang w:eastAsia="es-PE"/>
        </w:rPr>
        <w:drawing>
          <wp:anchor distT="0" distB="0" distL="114300" distR="114300" simplePos="0" relativeHeight="251654144" behindDoc="0" locked="0" layoutInCell="1" allowOverlap="1" wp14:anchorId="487EF45A" wp14:editId="4971021A">
            <wp:simplePos x="0" y="0"/>
            <wp:positionH relativeFrom="column">
              <wp:posOffset>-990600</wp:posOffset>
            </wp:positionH>
            <wp:positionV relativeFrom="paragraph">
              <wp:posOffset>139700</wp:posOffset>
            </wp:positionV>
            <wp:extent cx="1150620" cy="1150620"/>
            <wp:effectExtent l="38100" t="38100" r="11430" b="30480"/>
            <wp:wrapNone/>
            <wp:docPr id="4" name="Imagen 4" descr="D:\DATA\correo\WLMDSS.tmp\WLMEE90.tmp\solo-servicio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D:\DATA\correo\WLMDSS.tmp\WLMEE90.tmp\solo-servici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17134"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1CA" w:rsidRDefault="008E01CA" w:rsidP="008E01CA">
      <w:pPr>
        <w:spacing w:after="0" w:line="200" w:lineRule="atLeast"/>
        <w:jc w:val="center"/>
        <w:rPr>
          <w:szCs w:val="16"/>
        </w:rPr>
      </w:pPr>
    </w:p>
    <w:p w:rsidR="008E01CA" w:rsidRDefault="008E01CA" w:rsidP="008E01CA">
      <w:pPr>
        <w:spacing w:after="0" w:line="200" w:lineRule="atLeast"/>
        <w:jc w:val="center"/>
        <w:rPr>
          <w:szCs w:val="16"/>
        </w:rPr>
      </w:pPr>
    </w:p>
    <w:p w:rsidR="008E01CA" w:rsidRDefault="008E01CA" w:rsidP="008E01CA">
      <w:pPr>
        <w:spacing w:after="0" w:line="200" w:lineRule="atLeast"/>
        <w:jc w:val="center"/>
        <w:rPr>
          <w:szCs w:val="16"/>
        </w:rPr>
      </w:pPr>
    </w:p>
    <w:p w:rsidR="00F3085C" w:rsidRDefault="00F3085C" w:rsidP="008E01CA">
      <w:pPr>
        <w:spacing w:after="0" w:line="200" w:lineRule="atLeast"/>
        <w:jc w:val="center"/>
        <w:rPr>
          <w:szCs w:val="16"/>
        </w:rPr>
      </w:pPr>
    </w:p>
    <w:p w:rsidR="00D068F0" w:rsidRDefault="00D068F0" w:rsidP="008E01CA">
      <w:pPr>
        <w:spacing w:after="0" w:line="200" w:lineRule="atLeast"/>
        <w:jc w:val="center"/>
        <w:rPr>
          <w:szCs w:val="16"/>
        </w:rPr>
      </w:pPr>
    </w:p>
    <w:p w:rsidR="00F3085C" w:rsidRPr="008E01CA" w:rsidRDefault="00F3085C" w:rsidP="008E01CA">
      <w:pPr>
        <w:spacing w:after="0" w:line="200" w:lineRule="atLeast"/>
        <w:jc w:val="center"/>
        <w:rPr>
          <w:szCs w:val="16"/>
        </w:rPr>
      </w:pPr>
    </w:p>
    <w:p w:rsidR="00576491" w:rsidRDefault="00F3085C" w:rsidP="008E01CA">
      <w:pPr>
        <w:spacing w:after="0" w:line="200" w:lineRule="atLeast"/>
        <w:jc w:val="center"/>
        <w:rPr>
          <w:rFonts w:ascii="Tahoma" w:hAnsi="Tahoma" w:cs="Tahoma"/>
          <w:b/>
          <w:bCs/>
          <w:color w:val="0066CC"/>
          <w:sz w:val="48"/>
          <w:szCs w:val="48"/>
        </w:rPr>
      </w:pPr>
      <w:r>
        <w:rPr>
          <w:rFonts w:ascii="Tahoma" w:hAnsi="Tahoma" w:cs="Tahoma"/>
          <w:b/>
          <w:bCs/>
          <w:color w:val="0066CC"/>
          <w:sz w:val="48"/>
          <w:szCs w:val="48"/>
        </w:rPr>
        <w:t>GRAN PREMIO FORMULA I</w:t>
      </w:r>
    </w:p>
    <w:p w:rsidR="0036377D" w:rsidRDefault="0089147F" w:rsidP="008E01CA">
      <w:pPr>
        <w:spacing w:after="0" w:line="200" w:lineRule="atLeast"/>
        <w:jc w:val="center"/>
        <w:rPr>
          <w:rFonts w:ascii="Tahoma" w:eastAsia="Tahoma" w:hAnsi="Tahoma" w:cs="Tahoma"/>
          <w:b/>
          <w:bCs/>
          <w:color w:val="0066CC"/>
          <w:sz w:val="48"/>
          <w:szCs w:val="48"/>
        </w:rPr>
      </w:pPr>
      <w:r>
        <w:rPr>
          <w:rFonts w:ascii="Tahoma" w:hAnsi="Tahoma" w:cs="Tahoma"/>
          <w:b/>
          <w:bCs/>
          <w:color w:val="0066CC"/>
          <w:sz w:val="48"/>
          <w:szCs w:val="48"/>
        </w:rPr>
        <w:t>CDMX</w:t>
      </w:r>
    </w:p>
    <w:p w:rsidR="002D7765" w:rsidRDefault="00B94790" w:rsidP="001D695F">
      <w:pPr>
        <w:spacing w:after="0" w:line="200" w:lineRule="atLeast"/>
        <w:jc w:val="center"/>
        <w:rPr>
          <w:rFonts w:ascii="Tahoma" w:eastAsia="Tahoma" w:hAnsi="Tahoma" w:cs="Tahoma"/>
          <w:b/>
          <w:bCs/>
          <w:color w:val="0066CC"/>
          <w:sz w:val="28"/>
          <w:szCs w:val="48"/>
        </w:rPr>
      </w:pPr>
      <w:r>
        <w:rPr>
          <w:rFonts w:ascii="Tahoma" w:eastAsia="Tahoma" w:hAnsi="Tahoma" w:cs="Tahoma"/>
          <w:b/>
          <w:bCs/>
          <w:color w:val="0066CC"/>
          <w:sz w:val="28"/>
          <w:szCs w:val="48"/>
        </w:rPr>
        <w:t>SOLO SERVICIOS</w:t>
      </w:r>
      <w:r w:rsidR="00824F4B">
        <w:rPr>
          <w:rFonts w:ascii="Tahoma" w:eastAsia="Tahoma" w:hAnsi="Tahoma" w:cs="Tahoma"/>
          <w:b/>
          <w:bCs/>
          <w:color w:val="0066CC"/>
          <w:sz w:val="28"/>
          <w:szCs w:val="48"/>
        </w:rPr>
        <w:t xml:space="preserve"> </w:t>
      </w:r>
    </w:p>
    <w:p w:rsidR="008253A0" w:rsidRPr="008253A0" w:rsidRDefault="008253A0" w:rsidP="009C7212">
      <w:pPr>
        <w:spacing w:after="0" w:line="200" w:lineRule="atLeast"/>
        <w:jc w:val="center"/>
        <w:rPr>
          <w:rFonts w:ascii="Tahoma" w:hAnsi="Tahoma" w:cs="Tahoma"/>
          <w:b/>
          <w:bCs/>
          <w:color w:val="0066CC"/>
          <w:sz w:val="16"/>
          <w:szCs w:val="36"/>
        </w:rPr>
      </w:pPr>
    </w:p>
    <w:p w:rsidR="0021174C" w:rsidRPr="008253A0" w:rsidRDefault="0021174C" w:rsidP="008253A0">
      <w:pPr>
        <w:spacing w:after="0" w:line="200" w:lineRule="atLeast"/>
        <w:jc w:val="center"/>
        <w:rPr>
          <w:rFonts w:ascii="Tahoma" w:hAnsi="Tahoma" w:cs="Tahoma"/>
          <w:b/>
          <w:bCs/>
          <w:color w:val="0066CC"/>
          <w:sz w:val="18"/>
          <w:szCs w:val="24"/>
        </w:rPr>
      </w:pPr>
    </w:p>
    <w:p w:rsidR="00576491" w:rsidRDefault="00576491">
      <w:pPr>
        <w:spacing w:after="0" w:line="200" w:lineRule="atLeast"/>
        <w:rPr>
          <w:rFonts w:ascii="Arial" w:eastAsia="Times New Roman" w:hAnsi="Arial" w:cs="Arial"/>
          <w:b/>
          <w:szCs w:val="20"/>
        </w:rPr>
      </w:pPr>
      <w:bookmarkStart w:id="0" w:name="_GoBack"/>
      <w:bookmarkEnd w:id="0"/>
    </w:p>
    <w:p w:rsidR="00085CCE" w:rsidRDefault="00085CCE">
      <w:pPr>
        <w:spacing w:after="0" w:line="200" w:lineRule="atLeast"/>
        <w:rPr>
          <w:rFonts w:ascii="Arial" w:eastAsia="Times New Roman" w:hAnsi="Arial" w:cs="Arial"/>
          <w:b/>
          <w:szCs w:val="20"/>
        </w:rPr>
      </w:pPr>
    </w:p>
    <w:p w:rsidR="002D7765" w:rsidRDefault="002D7765">
      <w:pPr>
        <w:spacing w:after="0" w:line="200" w:lineRule="atLeast"/>
        <w:rPr>
          <w:rFonts w:ascii="Arial" w:eastAsia="Arial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Programa</w:t>
      </w:r>
      <w:r>
        <w:rPr>
          <w:rFonts w:ascii="Arial" w:eastAsia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incluye</w:t>
      </w:r>
      <w:r>
        <w:rPr>
          <w:rFonts w:ascii="Arial" w:eastAsia="Arial" w:hAnsi="Arial" w:cs="Arial"/>
          <w:b/>
          <w:szCs w:val="20"/>
        </w:rPr>
        <w:t>:</w:t>
      </w:r>
    </w:p>
    <w:p w:rsidR="0021174C" w:rsidRPr="0021174C" w:rsidRDefault="0021174C" w:rsidP="0021174C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F3085C" w:rsidRDefault="00F3085C" w:rsidP="00F3085C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Traslado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72081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eropuerto</w:t>
      </w:r>
      <w:r>
        <w:rPr>
          <w:rFonts w:ascii="Arial" w:eastAsia="Arial" w:hAnsi="Arial" w:cs="Arial"/>
          <w:sz w:val="20"/>
          <w:szCs w:val="20"/>
        </w:rPr>
        <w:t xml:space="preserve"> / </w:t>
      </w:r>
      <w:r w:rsidR="00720818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otel</w:t>
      </w:r>
      <w:r>
        <w:rPr>
          <w:rFonts w:ascii="Arial" w:eastAsia="Arial" w:hAnsi="Arial" w:cs="Arial"/>
          <w:sz w:val="20"/>
          <w:szCs w:val="20"/>
        </w:rPr>
        <w:t xml:space="preserve"> / </w:t>
      </w:r>
      <w:r w:rsidR="0072081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eropuerto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servicio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regular</w:t>
      </w:r>
      <w:r>
        <w:rPr>
          <w:rFonts w:ascii="Arial" w:eastAsia="Arial" w:hAnsi="Arial" w:cs="Arial"/>
          <w:sz w:val="20"/>
          <w:szCs w:val="20"/>
        </w:rPr>
        <w:t>.</w:t>
      </w:r>
    </w:p>
    <w:p w:rsidR="0089147F" w:rsidRDefault="0089147F" w:rsidP="0089147F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04 Noches de alojamiento con desayunos.</w:t>
      </w:r>
    </w:p>
    <w:p w:rsidR="00F3085C" w:rsidRDefault="00BD68D7" w:rsidP="00F3085C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03 días de Traslados a Foro Sol en servicio regular.</w:t>
      </w:r>
    </w:p>
    <w:p w:rsidR="00F3085C" w:rsidRDefault="00F3085C" w:rsidP="00F3085C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Entrada </w:t>
      </w:r>
      <w:r w:rsidR="0089147F">
        <w:rPr>
          <w:rFonts w:ascii="Arial" w:eastAsia="Arial" w:hAnsi="Arial" w:cs="Arial"/>
          <w:sz w:val="20"/>
          <w:szCs w:val="20"/>
        </w:rPr>
        <w:t xml:space="preserve">Formula I (Grada </w:t>
      </w:r>
      <w:r w:rsidR="00BD68D7">
        <w:rPr>
          <w:rFonts w:ascii="Arial" w:eastAsia="Arial" w:hAnsi="Arial" w:cs="Arial"/>
          <w:sz w:val="20"/>
          <w:szCs w:val="20"/>
        </w:rPr>
        <w:t>03 o 06 Zona Azul</w:t>
      </w:r>
      <w:r w:rsidR="0089147F">
        <w:rPr>
          <w:rFonts w:ascii="Arial" w:eastAsia="Arial" w:hAnsi="Arial" w:cs="Arial"/>
          <w:sz w:val="20"/>
          <w:szCs w:val="20"/>
        </w:rPr>
        <w:t>).</w:t>
      </w:r>
    </w:p>
    <w:p w:rsidR="002D7765" w:rsidRPr="00F3085C" w:rsidRDefault="002D7765" w:rsidP="00C3215B">
      <w:pPr>
        <w:spacing w:after="0" w:line="200" w:lineRule="atLeast"/>
        <w:ind w:left="720"/>
        <w:rPr>
          <w:rFonts w:ascii="Arial" w:eastAsia="Arial" w:hAnsi="Arial" w:cs="Arial"/>
          <w:sz w:val="16"/>
          <w:szCs w:val="20"/>
        </w:rPr>
      </w:pPr>
      <w:r w:rsidRPr="00F3085C">
        <w:rPr>
          <w:rFonts w:ascii="Arial" w:eastAsia="Arial" w:hAnsi="Arial" w:cs="Arial"/>
          <w:sz w:val="20"/>
          <w:szCs w:val="20"/>
        </w:rPr>
        <w:t xml:space="preserve"> </w:t>
      </w:r>
    </w:p>
    <w:p w:rsidR="00824F4B" w:rsidRDefault="00824F4B">
      <w:pPr>
        <w:spacing w:after="0" w:line="200" w:lineRule="atLeast"/>
        <w:rPr>
          <w:rFonts w:ascii="Arial" w:hAnsi="Arial" w:cs="Arial"/>
          <w:b/>
          <w:bCs/>
          <w:szCs w:val="20"/>
        </w:rPr>
      </w:pPr>
    </w:p>
    <w:p w:rsidR="00D068F0" w:rsidRPr="00F3085C" w:rsidRDefault="00D068F0">
      <w:pPr>
        <w:spacing w:after="0" w:line="200" w:lineRule="atLeast"/>
        <w:rPr>
          <w:rFonts w:ascii="Arial" w:hAnsi="Arial" w:cs="Arial"/>
          <w:b/>
          <w:bCs/>
          <w:szCs w:val="20"/>
        </w:rPr>
      </w:pPr>
    </w:p>
    <w:p w:rsidR="00935415" w:rsidRDefault="002D7765">
      <w:pPr>
        <w:spacing w:after="0" w:line="200" w:lineRule="atLeast"/>
        <w:rPr>
          <w:rFonts w:ascii="Arial" w:eastAsia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PRECIO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POR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PERSONA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EN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DOLARES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AMERICANOS</w:t>
      </w:r>
      <w:r w:rsidR="007B4BF3">
        <w:rPr>
          <w:rFonts w:ascii="Arial" w:eastAsia="Arial" w:hAnsi="Arial" w:cs="Arial"/>
          <w:b/>
          <w:bCs/>
          <w:szCs w:val="20"/>
        </w:rPr>
        <w:t>:</w:t>
      </w:r>
    </w:p>
    <w:p w:rsidR="00051C9A" w:rsidRDefault="00051C9A">
      <w:pPr>
        <w:suppressAutoHyphens w:val="0"/>
        <w:spacing w:after="0" w:line="200" w:lineRule="atLeast"/>
        <w:jc w:val="both"/>
        <w:rPr>
          <w:sz w:val="20"/>
          <w:szCs w:val="20"/>
        </w:rPr>
      </w:pPr>
    </w:p>
    <w:p w:rsidR="00BD68D7" w:rsidRDefault="00BD68D7">
      <w:pPr>
        <w:suppressAutoHyphens w:val="0"/>
        <w:spacing w:after="0" w:line="200" w:lineRule="atLeast"/>
        <w:jc w:val="both"/>
        <w:rPr>
          <w:sz w:val="20"/>
          <w:szCs w:val="20"/>
        </w:rPr>
      </w:pP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607"/>
        <w:gridCol w:w="919"/>
        <w:gridCol w:w="919"/>
        <w:gridCol w:w="919"/>
        <w:gridCol w:w="1773"/>
      </w:tblGrid>
      <w:tr w:rsidR="00BD68D7" w:rsidRPr="00BD68D7" w:rsidTr="00BD68D7">
        <w:trPr>
          <w:trHeight w:val="255"/>
          <w:jc w:val="center"/>
        </w:trPr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00CCFF" w:fill="0066CC"/>
            <w:noWrap/>
            <w:vAlign w:val="center"/>
            <w:hideMark/>
          </w:tcPr>
          <w:p w:rsidR="00BD68D7" w:rsidRPr="00BD68D7" w:rsidRDefault="00BD68D7" w:rsidP="00BD68D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BD68D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HOTELES</w:t>
            </w:r>
          </w:p>
        </w:tc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CCFF" w:fill="0066CC"/>
            <w:noWrap/>
            <w:vAlign w:val="center"/>
            <w:hideMark/>
          </w:tcPr>
          <w:p w:rsidR="00BD68D7" w:rsidRPr="00BD68D7" w:rsidRDefault="00BD68D7" w:rsidP="00BD68D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BD68D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MON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CCFF" w:fill="0066CC"/>
            <w:noWrap/>
            <w:vAlign w:val="center"/>
            <w:hideMark/>
          </w:tcPr>
          <w:p w:rsidR="00BD68D7" w:rsidRPr="00BD68D7" w:rsidRDefault="00BD68D7" w:rsidP="00BD68D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BD68D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Doble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CCFF" w:fill="0066CC"/>
            <w:noWrap/>
            <w:vAlign w:val="center"/>
            <w:hideMark/>
          </w:tcPr>
          <w:p w:rsidR="00BD68D7" w:rsidRPr="00BD68D7" w:rsidRDefault="00BD68D7" w:rsidP="00BD68D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BD68D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Triple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CCFF" w:fill="0066CC"/>
            <w:noWrap/>
            <w:vAlign w:val="center"/>
            <w:hideMark/>
          </w:tcPr>
          <w:p w:rsidR="00BD68D7" w:rsidRPr="00BD68D7" w:rsidRDefault="00BD68D7" w:rsidP="00BD68D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BD68D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Chld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0066CC"/>
            <w:noWrap/>
            <w:vAlign w:val="center"/>
            <w:hideMark/>
          </w:tcPr>
          <w:p w:rsidR="00BD68D7" w:rsidRPr="00BD68D7" w:rsidRDefault="00BD68D7" w:rsidP="00BD68D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es-PE"/>
              </w:rPr>
            </w:pPr>
            <w:r w:rsidRPr="00BD68D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es-PE"/>
              </w:rPr>
              <w:t>VIGENCIA</w:t>
            </w:r>
          </w:p>
        </w:tc>
      </w:tr>
      <w:tr w:rsidR="00BD68D7" w:rsidRPr="00BD68D7" w:rsidTr="00BD68D7">
        <w:trPr>
          <w:trHeight w:val="255"/>
          <w:jc w:val="center"/>
        </w:trPr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C0C0C0"/>
            </w:tcBorders>
            <w:vAlign w:val="center"/>
            <w:hideMark/>
          </w:tcPr>
          <w:p w:rsidR="00BD68D7" w:rsidRPr="00BD68D7" w:rsidRDefault="00BD68D7" w:rsidP="00BD68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68D7" w:rsidRPr="00BD68D7" w:rsidRDefault="00BD68D7" w:rsidP="00BD68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D7" w:rsidRPr="00BD68D7" w:rsidRDefault="00BD68D7" w:rsidP="00BD68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D7" w:rsidRPr="00BD68D7" w:rsidRDefault="00BD68D7" w:rsidP="00BD68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D7" w:rsidRPr="00BD68D7" w:rsidRDefault="00BD68D7" w:rsidP="00BD68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68D7" w:rsidRPr="00BD68D7" w:rsidRDefault="00BD68D7" w:rsidP="00BD68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es-PE"/>
              </w:rPr>
            </w:pPr>
          </w:p>
        </w:tc>
      </w:tr>
      <w:tr w:rsidR="00BD68D7" w:rsidRPr="00BD68D7" w:rsidTr="00BD68D7">
        <w:trPr>
          <w:trHeight w:val="276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D7" w:rsidRPr="00BD68D7" w:rsidRDefault="00BD68D7" w:rsidP="00BD68D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BD68D7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ROYAL REFORMA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D7" w:rsidRPr="00BD68D7" w:rsidRDefault="00BD68D7" w:rsidP="00BD68D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BD68D7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USD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D7" w:rsidRPr="00BD68D7" w:rsidRDefault="00BD68D7" w:rsidP="00BD68D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PE"/>
              </w:rPr>
            </w:pPr>
            <w:r w:rsidRPr="00BD68D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PE"/>
              </w:rPr>
              <w:t>1459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D7" w:rsidRPr="00BD68D7" w:rsidRDefault="00BD68D7" w:rsidP="00BD68D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BD68D7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1425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D7" w:rsidRPr="00BD68D7" w:rsidRDefault="00BD68D7" w:rsidP="00BD68D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BD68D7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1005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D7" w:rsidRPr="00BD68D7" w:rsidRDefault="00BD68D7" w:rsidP="00BD68D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</w:pPr>
            <w:r w:rsidRPr="00BD68D7"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  <w:t>24OCT-28OCT</w:t>
            </w:r>
          </w:p>
        </w:tc>
      </w:tr>
      <w:tr w:rsidR="00BD68D7" w:rsidRPr="00BD68D7" w:rsidTr="00BD68D7">
        <w:trPr>
          <w:trHeight w:val="276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D7" w:rsidRPr="00BD68D7" w:rsidRDefault="00BD68D7" w:rsidP="00BD68D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BD68D7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MAJESTIC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D7" w:rsidRPr="00BD68D7" w:rsidRDefault="00BD68D7" w:rsidP="00BD68D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BD68D7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USD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D7" w:rsidRPr="00BD68D7" w:rsidRDefault="00BD68D7" w:rsidP="00BD68D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BD68D7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1499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D7" w:rsidRPr="00BD68D7" w:rsidRDefault="00BD68D7" w:rsidP="00BD68D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BD68D7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1465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D7" w:rsidRPr="00BD68D7" w:rsidRDefault="00BD68D7" w:rsidP="00BD68D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BD68D7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1025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D7" w:rsidRPr="00BD68D7" w:rsidRDefault="00BD68D7" w:rsidP="00BD68D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</w:pPr>
            <w:r w:rsidRPr="00BD68D7"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  <w:t>24OCT-28OCT</w:t>
            </w:r>
          </w:p>
        </w:tc>
      </w:tr>
      <w:tr w:rsidR="00BD68D7" w:rsidRPr="00BD68D7" w:rsidTr="00BD68D7">
        <w:trPr>
          <w:trHeight w:val="276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D7" w:rsidRPr="00BD68D7" w:rsidRDefault="00BD68D7" w:rsidP="00BD68D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BD68D7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BARCELO REFORMA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D7" w:rsidRPr="00BD68D7" w:rsidRDefault="00BD68D7" w:rsidP="00BD68D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BD68D7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USD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D7" w:rsidRPr="00BD68D7" w:rsidRDefault="00BD68D7" w:rsidP="00BD68D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BD68D7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1645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D7" w:rsidRPr="00BD68D7" w:rsidRDefault="00BD68D7" w:rsidP="00BD68D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BD68D7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1645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D7" w:rsidRPr="00BD68D7" w:rsidRDefault="00BD68D7" w:rsidP="00BD68D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BD68D7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1052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D7" w:rsidRPr="00BD68D7" w:rsidRDefault="00BD68D7" w:rsidP="00BD68D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</w:pPr>
            <w:r w:rsidRPr="00BD68D7"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  <w:t>24OCT-28OCT</w:t>
            </w:r>
          </w:p>
        </w:tc>
      </w:tr>
    </w:tbl>
    <w:p w:rsidR="00051C9A" w:rsidRDefault="00051C9A">
      <w:pPr>
        <w:suppressAutoHyphens w:val="0"/>
        <w:spacing w:after="0" w:line="200" w:lineRule="atLeast"/>
        <w:jc w:val="both"/>
        <w:rPr>
          <w:sz w:val="20"/>
          <w:szCs w:val="20"/>
        </w:rPr>
      </w:pPr>
    </w:p>
    <w:p w:rsidR="0002121E" w:rsidRDefault="0002121E">
      <w:pPr>
        <w:suppressAutoHyphens w:val="0"/>
        <w:spacing w:after="0" w:line="200" w:lineRule="atLeast"/>
        <w:jc w:val="both"/>
        <w:rPr>
          <w:sz w:val="20"/>
          <w:szCs w:val="20"/>
        </w:rPr>
      </w:pPr>
    </w:p>
    <w:p w:rsidR="0002121E" w:rsidRDefault="0002121E">
      <w:pPr>
        <w:suppressAutoHyphens w:val="0"/>
        <w:spacing w:after="0" w:line="200" w:lineRule="atLeast"/>
        <w:jc w:val="both"/>
        <w:rPr>
          <w:sz w:val="20"/>
          <w:szCs w:val="20"/>
        </w:rPr>
      </w:pPr>
    </w:p>
    <w:p w:rsidR="0002121E" w:rsidRDefault="0002121E">
      <w:pPr>
        <w:suppressAutoHyphens w:val="0"/>
        <w:spacing w:after="0" w:line="200" w:lineRule="atLeast"/>
        <w:jc w:val="both"/>
        <w:rPr>
          <w:sz w:val="20"/>
          <w:szCs w:val="20"/>
        </w:rPr>
      </w:pPr>
    </w:p>
    <w:p w:rsidR="00D068F0" w:rsidRDefault="00D068F0">
      <w:pPr>
        <w:suppressAutoHyphens w:val="0"/>
        <w:spacing w:after="0" w:line="200" w:lineRule="atLeast"/>
        <w:jc w:val="both"/>
        <w:rPr>
          <w:sz w:val="20"/>
          <w:szCs w:val="20"/>
        </w:rPr>
      </w:pPr>
    </w:p>
    <w:p w:rsidR="00D068F0" w:rsidRDefault="00D068F0">
      <w:pPr>
        <w:suppressAutoHyphens w:val="0"/>
        <w:spacing w:after="0" w:line="200" w:lineRule="atLeast"/>
        <w:jc w:val="both"/>
        <w:rPr>
          <w:sz w:val="20"/>
          <w:szCs w:val="20"/>
        </w:rPr>
      </w:pPr>
    </w:p>
    <w:p w:rsidR="00D068F0" w:rsidRDefault="00D068F0">
      <w:pPr>
        <w:suppressAutoHyphens w:val="0"/>
        <w:spacing w:after="0" w:line="200" w:lineRule="atLeast"/>
        <w:jc w:val="both"/>
        <w:rPr>
          <w:sz w:val="20"/>
          <w:szCs w:val="20"/>
        </w:rPr>
      </w:pPr>
    </w:p>
    <w:p w:rsidR="00D068F0" w:rsidRDefault="00D068F0">
      <w:pPr>
        <w:suppressAutoHyphens w:val="0"/>
        <w:spacing w:after="0" w:line="200" w:lineRule="atLeast"/>
        <w:jc w:val="both"/>
        <w:rPr>
          <w:sz w:val="20"/>
          <w:szCs w:val="20"/>
        </w:rPr>
      </w:pPr>
    </w:p>
    <w:p w:rsidR="00D068F0" w:rsidRDefault="00D068F0">
      <w:pPr>
        <w:suppressAutoHyphens w:val="0"/>
        <w:spacing w:after="0" w:line="200" w:lineRule="atLeast"/>
        <w:jc w:val="both"/>
        <w:rPr>
          <w:sz w:val="20"/>
          <w:szCs w:val="20"/>
        </w:rPr>
      </w:pPr>
    </w:p>
    <w:p w:rsidR="00D068F0" w:rsidRDefault="00D068F0">
      <w:pPr>
        <w:suppressAutoHyphens w:val="0"/>
        <w:spacing w:after="0" w:line="200" w:lineRule="atLeast"/>
        <w:jc w:val="both"/>
        <w:rPr>
          <w:sz w:val="20"/>
          <w:szCs w:val="20"/>
        </w:rPr>
      </w:pPr>
    </w:p>
    <w:p w:rsidR="00051C9A" w:rsidRDefault="00051C9A" w:rsidP="00051C9A">
      <w:pPr>
        <w:spacing w:after="0" w:line="264" w:lineRule="auto"/>
        <w:rPr>
          <w:rFonts w:ascii="Arial" w:eastAsia="Arial" w:hAnsi="Arial" w:cs="Arial"/>
          <w:b/>
          <w:bCs/>
          <w:sz w:val="20"/>
          <w:szCs w:val="20"/>
        </w:rPr>
      </w:pPr>
      <w:r w:rsidRPr="00F401A7">
        <w:rPr>
          <w:rFonts w:ascii="Arial" w:hAnsi="Arial" w:cs="Arial"/>
          <w:b/>
          <w:bCs/>
          <w:sz w:val="20"/>
          <w:szCs w:val="20"/>
        </w:rPr>
        <w:t>NOTAS</w:t>
      </w:r>
      <w:r w:rsidRPr="00F401A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401A7">
        <w:rPr>
          <w:rFonts w:ascii="Arial" w:hAnsi="Arial" w:cs="Arial"/>
          <w:b/>
          <w:bCs/>
          <w:sz w:val="20"/>
          <w:szCs w:val="20"/>
        </w:rPr>
        <w:t>IMPORTANTES</w:t>
      </w:r>
      <w:r w:rsidRPr="00F401A7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66181A" w:rsidRPr="00F401A7" w:rsidRDefault="0066181A">
      <w:pPr>
        <w:suppressAutoHyphens w:val="0"/>
        <w:spacing w:after="0" w:line="200" w:lineRule="atLeast"/>
        <w:jc w:val="both"/>
        <w:rPr>
          <w:rFonts w:ascii="Arial" w:eastAsia="Arial" w:hAnsi="Arial" w:cs="Arial"/>
          <w:b/>
          <w:bCs/>
          <w:sz w:val="20"/>
          <w:szCs w:val="20"/>
          <w:lang w:val="es-ES_tradnl" w:eastAsia="es-ES_tradnl"/>
        </w:rPr>
      </w:pPr>
    </w:p>
    <w:p w:rsidR="00BF36F8" w:rsidRDefault="00BF36F8" w:rsidP="00BF36F8">
      <w:pPr>
        <w:suppressAutoHyphens w:val="0"/>
        <w:spacing w:after="0" w:line="200" w:lineRule="atLeast"/>
        <w:jc w:val="both"/>
        <w:rPr>
          <w:rFonts w:ascii="Arial" w:eastAsia="Arial" w:hAnsi="Arial" w:cs="Arial"/>
          <w:b/>
          <w:bCs/>
          <w:sz w:val="20"/>
          <w:szCs w:val="20"/>
          <w:lang w:val="es-ES_tradnl" w:eastAsia="es-ES_tradnl"/>
        </w:rPr>
      </w:pPr>
      <w:r w:rsidRPr="00F401A7">
        <w:rPr>
          <w:rFonts w:ascii="Arial" w:eastAsia="Arial" w:hAnsi="Arial" w:cs="Arial"/>
          <w:b/>
          <w:bCs/>
          <w:sz w:val="20"/>
          <w:szCs w:val="20"/>
          <w:lang w:val="es-ES_tradnl" w:eastAsia="es-ES_tradnl"/>
        </w:rPr>
        <w:t>Referente al paquete:</w:t>
      </w:r>
    </w:p>
    <w:p w:rsidR="00BF36F8" w:rsidRPr="00F401A7" w:rsidRDefault="00BF36F8" w:rsidP="00BF36F8">
      <w:pPr>
        <w:suppressAutoHyphens w:val="0"/>
        <w:spacing w:after="0" w:line="200" w:lineRule="atLeast"/>
        <w:jc w:val="both"/>
        <w:rPr>
          <w:rFonts w:ascii="Arial" w:eastAsia="Arial" w:hAnsi="Arial" w:cs="Arial"/>
          <w:b/>
          <w:bCs/>
          <w:sz w:val="20"/>
          <w:szCs w:val="20"/>
          <w:lang w:val="es-ES_tradnl" w:eastAsia="es-ES_tradnl"/>
        </w:rPr>
      </w:pPr>
    </w:p>
    <w:p w:rsidR="00BF36F8" w:rsidRDefault="00BF36F8" w:rsidP="00BF36F8">
      <w:pPr>
        <w:numPr>
          <w:ilvl w:val="0"/>
          <w:numId w:val="1"/>
        </w:numPr>
        <w:suppressAutoHyphens w:val="0"/>
        <w:spacing w:after="0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 w:rsidRPr="005C302A">
        <w:rPr>
          <w:rFonts w:ascii="Arial" w:hAnsi="Arial" w:cs="Arial"/>
          <w:sz w:val="20"/>
          <w:szCs w:val="20"/>
        </w:rPr>
        <w:t>Para</w:t>
      </w:r>
      <w:r w:rsidRPr="005C302A">
        <w:rPr>
          <w:rFonts w:ascii="Arial" w:eastAsia="Arial" w:hAnsi="Arial" w:cs="Arial"/>
          <w:sz w:val="20"/>
          <w:szCs w:val="20"/>
        </w:rPr>
        <w:t xml:space="preserve"> </w:t>
      </w:r>
      <w:r w:rsidRPr="005C302A">
        <w:rPr>
          <w:rFonts w:ascii="Arial" w:hAnsi="Arial" w:cs="Arial"/>
          <w:sz w:val="20"/>
          <w:szCs w:val="20"/>
        </w:rPr>
        <w:t>viajar</w:t>
      </w:r>
      <w:r w:rsidRPr="005C302A">
        <w:rPr>
          <w:rFonts w:ascii="Arial" w:eastAsia="Arial" w:hAnsi="Arial" w:cs="Arial"/>
          <w:sz w:val="20"/>
          <w:szCs w:val="20"/>
        </w:rPr>
        <w:t xml:space="preserve"> </w:t>
      </w:r>
      <w:r w:rsidRPr="005C302A">
        <w:rPr>
          <w:rFonts w:ascii="Arial" w:hAnsi="Arial" w:cs="Arial"/>
          <w:sz w:val="20"/>
          <w:szCs w:val="20"/>
        </w:rPr>
        <w:t>según vigencia de cada hotel (Ver Cuadro)</w:t>
      </w:r>
      <w:r w:rsidRPr="005C302A">
        <w:rPr>
          <w:rFonts w:ascii="Arial" w:eastAsia="Arial" w:hAnsi="Arial" w:cs="Arial"/>
          <w:sz w:val="20"/>
          <w:szCs w:val="20"/>
        </w:rPr>
        <w:t xml:space="preserve"> </w:t>
      </w:r>
    </w:p>
    <w:p w:rsidR="00BF36F8" w:rsidRPr="00BC08B9" w:rsidRDefault="00BF36F8" w:rsidP="00BC08B9">
      <w:pPr>
        <w:numPr>
          <w:ilvl w:val="0"/>
          <w:numId w:val="1"/>
        </w:numPr>
        <w:shd w:val="clear" w:color="auto" w:fill="FFFFFF"/>
        <w:suppressAutoHyphens w:val="0"/>
        <w:spacing w:after="0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  <w:r w:rsidRPr="005C302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Consultar </w:t>
      </w:r>
      <w:r w:rsidRPr="00BC08B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Horario de traslados establecidos</w:t>
      </w:r>
      <w:r w:rsidR="000C66D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.</w:t>
      </w:r>
    </w:p>
    <w:p w:rsidR="00BF36F8" w:rsidRPr="00043572" w:rsidRDefault="00BF36F8" w:rsidP="00BF36F8">
      <w:pPr>
        <w:pStyle w:val="Prrafodelista"/>
        <w:numPr>
          <w:ilvl w:val="0"/>
          <w:numId w:val="1"/>
        </w:numPr>
        <w:tabs>
          <w:tab w:val="left" w:pos="7815"/>
        </w:tabs>
        <w:spacing w:after="0"/>
        <w:ind w:left="567" w:hanging="283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5C302A">
        <w:rPr>
          <w:rStyle w:val="Textoennegrita"/>
          <w:rFonts w:ascii="Arial" w:hAnsi="Arial" w:cs="Arial"/>
          <w:b w:val="0"/>
          <w:sz w:val="20"/>
          <w:szCs w:val="20"/>
          <w:bdr w:val="none" w:sz="0" w:space="0" w:color="auto" w:frame="1"/>
        </w:rPr>
        <w:lastRenderedPageBreak/>
        <w:t xml:space="preserve">No se permite en los traslados privados o regulares pasajeros con exceso de equipaje, valijas grandes, tabla de surf, silla de ruedas o necesidades especiales. Esas situaciones deben obligatoriamente ser avisadas con antelación. </w:t>
      </w:r>
    </w:p>
    <w:p w:rsidR="00F3085C" w:rsidRDefault="00043572" w:rsidP="00F3085C">
      <w:pPr>
        <w:pStyle w:val="Prrafodelista"/>
        <w:numPr>
          <w:ilvl w:val="0"/>
          <w:numId w:val="1"/>
        </w:numPr>
        <w:tabs>
          <w:tab w:val="left" w:pos="7815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F3085C">
        <w:rPr>
          <w:rFonts w:ascii="Arial" w:hAnsi="Arial" w:cs="Arial"/>
          <w:sz w:val="20"/>
          <w:szCs w:val="20"/>
        </w:rPr>
        <w:t>Precios referenciales, totalmente sujetos a modificación el momento de reservar.</w:t>
      </w:r>
    </w:p>
    <w:p w:rsidR="00280BB3" w:rsidRPr="00F3085C" w:rsidRDefault="00F3085C" w:rsidP="00F3085C">
      <w:pPr>
        <w:pStyle w:val="Prrafodelista"/>
        <w:numPr>
          <w:ilvl w:val="0"/>
          <w:numId w:val="1"/>
        </w:numPr>
        <w:tabs>
          <w:tab w:val="left" w:pos="7815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F3085C">
        <w:rPr>
          <w:rFonts w:ascii="Arial" w:eastAsia="Times New Roman" w:hAnsi="Arial" w:cs="Arial"/>
          <w:color w:val="000000"/>
          <w:sz w:val="20"/>
          <w:szCs w:val="20"/>
        </w:rPr>
        <w:t>Los traslados arriba incluidos son servicios regulares (compartidos) que operan entre 08:00 y 20:00 (horario de servicio y no de vuelos).</w:t>
      </w:r>
    </w:p>
    <w:p w:rsidR="00F3085C" w:rsidRPr="00F3085C" w:rsidRDefault="00F3085C" w:rsidP="00F3085C">
      <w:pPr>
        <w:numPr>
          <w:ilvl w:val="0"/>
          <w:numId w:val="1"/>
        </w:numPr>
        <w:suppressAutoHyphens w:val="0"/>
        <w:spacing w:after="0" w:line="200" w:lineRule="atLeast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 w:rsidRPr="00F3085C">
        <w:rPr>
          <w:rFonts w:ascii="Arial" w:eastAsia="Arial" w:hAnsi="Arial" w:cs="Arial"/>
          <w:sz w:val="20"/>
          <w:szCs w:val="20"/>
        </w:rPr>
        <w:t>La entrada será entregada en el Hotel.</w:t>
      </w:r>
    </w:p>
    <w:p w:rsidR="00F3085C" w:rsidRDefault="00F3085C" w:rsidP="00F3085C">
      <w:pPr>
        <w:numPr>
          <w:ilvl w:val="0"/>
          <w:numId w:val="1"/>
        </w:numPr>
        <w:suppressAutoHyphens w:val="0"/>
        <w:spacing w:after="0" w:line="200" w:lineRule="atLeast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 w:rsidRPr="00F3085C">
        <w:rPr>
          <w:rFonts w:ascii="Arial" w:eastAsia="Arial" w:hAnsi="Arial" w:cs="Arial"/>
          <w:sz w:val="20"/>
          <w:szCs w:val="20"/>
        </w:rPr>
        <w:t>No es permitido el ingreso a menores de 05 años.</w:t>
      </w:r>
    </w:p>
    <w:p w:rsidR="00F3085C" w:rsidRDefault="00F3085C" w:rsidP="00F3085C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3085C" w:rsidRDefault="00F3085C" w:rsidP="00F3085C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3085C" w:rsidRDefault="00F3085C" w:rsidP="00F3085C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94565" w:rsidRDefault="00394565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94565" w:rsidRPr="00F3085C" w:rsidRDefault="00394565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94565" w:rsidRDefault="00394565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94565" w:rsidRDefault="00394565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94565" w:rsidRDefault="00394565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94565" w:rsidRDefault="00394565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94790" w:rsidRDefault="00B94790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94790" w:rsidRDefault="00B94790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94790" w:rsidRDefault="00B94790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94790" w:rsidRDefault="00B94790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C2A17" w:rsidRDefault="00AC2A17" w:rsidP="00AC2A17">
      <w:pPr>
        <w:suppressAutoHyphens w:val="0"/>
        <w:spacing w:after="0" w:line="264" w:lineRule="auto"/>
        <w:jc w:val="both"/>
        <w:rPr>
          <w:rFonts w:ascii="Arial" w:eastAsia="Arial" w:hAnsi="Arial" w:cs="Arial"/>
          <w:b/>
          <w:bCs/>
          <w:sz w:val="20"/>
          <w:szCs w:val="20"/>
          <w:lang w:val="es-ES_tradnl"/>
        </w:rPr>
      </w:pPr>
      <w:r w:rsidRPr="0062733F">
        <w:rPr>
          <w:rFonts w:ascii="Arial" w:hAnsi="Arial" w:cs="Arial"/>
          <w:b/>
          <w:bCs/>
          <w:sz w:val="20"/>
          <w:szCs w:val="20"/>
          <w:lang w:val="es-ES_tradnl"/>
        </w:rPr>
        <w:t>GENERALES</w:t>
      </w:r>
      <w:r w:rsidRPr="0062733F">
        <w:rPr>
          <w:rFonts w:ascii="Arial" w:eastAsia="Arial" w:hAnsi="Arial" w:cs="Arial"/>
          <w:b/>
          <w:bCs/>
          <w:sz w:val="20"/>
          <w:szCs w:val="20"/>
          <w:lang w:val="es-ES_tradnl"/>
        </w:rPr>
        <w:t>:</w:t>
      </w:r>
    </w:p>
    <w:p w:rsidR="00AC2A17" w:rsidRPr="0062733F" w:rsidRDefault="00AC2A17" w:rsidP="00AC2A17">
      <w:pPr>
        <w:suppressAutoHyphens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AC2A17" w:rsidRPr="00DE6F29" w:rsidRDefault="00AC2A17" w:rsidP="00AC2A17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DE6F29">
        <w:rPr>
          <w:rFonts w:ascii="Arial" w:hAnsi="Arial" w:cs="Arial"/>
          <w:b/>
          <w:sz w:val="20"/>
          <w:szCs w:val="20"/>
        </w:rPr>
        <w:t>Tarifas</w:t>
      </w:r>
      <w:r w:rsidRPr="00DE6F29">
        <w:rPr>
          <w:rFonts w:ascii="Arial" w:eastAsia="Tahoma" w:hAnsi="Arial" w:cs="Arial"/>
          <w:b/>
          <w:sz w:val="20"/>
          <w:szCs w:val="20"/>
        </w:rPr>
        <w:t xml:space="preserve"> 10% </w:t>
      </w:r>
      <w:r w:rsidRPr="00DE6F29">
        <w:rPr>
          <w:rFonts w:ascii="Arial" w:hAnsi="Arial" w:cs="Arial"/>
          <w:b/>
          <w:sz w:val="20"/>
          <w:szCs w:val="20"/>
        </w:rPr>
        <w:t xml:space="preserve">comisionables (descontando impuestos). </w:t>
      </w:r>
      <w:r w:rsidRPr="00DE6F29">
        <w:rPr>
          <w:rFonts w:ascii="Arial" w:eastAsia="Tahoma" w:hAnsi="Arial" w:cs="Arial"/>
          <w:b/>
          <w:sz w:val="20"/>
          <w:szCs w:val="20"/>
        </w:rPr>
        <w:t xml:space="preserve">$5 </w:t>
      </w:r>
      <w:r w:rsidRPr="00DE6F29">
        <w:rPr>
          <w:rFonts w:ascii="Arial" w:hAnsi="Arial" w:cs="Arial"/>
          <w:b/>
          <w:sz w:val="20"/>
          <w:szCs w:val="20"/>
        </w:rPr>
        <w:t>dólares</w:t>
      </w:r>
      <w:r w:rsidRPr="00DE6F29">
        <w:rPr>
          <w:rFonts w:ascii="Arial" w:eastAsia="Tahoma" w:hAnsi="Arial" w:cs="Arial"/>
          <w:b/>
          <w:sz w:val="20"/>
          <w:szCs w:val="20"/>
        </w:rPr>
        <w:t xml:space="preserve"> </w:t>
      </w:r>
      <w:r w:rsidRPr="00DE6F29">
        <w:rPr>
          <w:rFonts w:ascii="Arial" w:hAnsi="Arial" w:cs="Arial"/>
          <w:b/>
          <w:sz w:val="20"/>
          <w:szCs w:val="20"/>
        </w:rPr>
        <w:t>de</w:t>
      </w:r>
      <w:r w:rsidRPr="00DE6F29">
        <w:rPr>
          <w:rFonts w:ascii="Arial" w:eastAsia="Tahoma" w:hAnsi="Arial" w:cs="Arial"/>
          <w:b/>
          <w:sz w:val="20"/>
          <w:szCs w:val="20"/>
        </w:rPr>
        <w:t xml:space="preserve"> </w:t>
      </w:r>
      <w:r w:rsidRPr="00DE6F29">
        <w:rPr>
          <w:rFonts w:ascii="Arial" w:hAnsi="Arial" w:cs="Arial"/>
          <w:b/>
          <w:sz w:val="20"/>
          <w:szCs w:val="20"/>
        </w:rPr>
        <w:t>incentivo</w:t>
      </w:r>
      <w:r w:rsidRPr="00DE6F29">
        <w:rPr>
          <w:rFonts w:ascii="Arial" w:eastAsia="Tahoma" w:hAnsi="Arial" w:cs="Arial"/>
          <w:b/>
          <w:sz w:val="20"/>
          <w:szCs w:val="20"/>
        </w:rPr>
        <w:t xml:space="preserve"> </w:t>
      </w:r>
      <w:r w:rsidRPr="00DE6F29">
        <w:rPr>
          <w:rFonts w:ascii="Arial" w:hAnsi="Arial" w:cs="Arial"/>
          <w:b/>
          <w:sz w:val="20"/>
          <w:szCs w:val="20"/>
        </w:rPr>
        <w:t>por</w:t>
      </w:r>
      <w:r w:rsidRPr="00DE6F29">
        <w:rPr>
          <w:rFonts w:ascii="Arial" w:eastAsia="Tahoma" w:hAnsi="Arial" w:cs="Arial"/>
          <w:b/>
          <w:sz w:val="20"/>
          <w:szCs w:val="20"/>
        </w:rPr>
        <w:t xml:space="preserve"> </w:t>
      </w:r>
      <w:r w:rsidRPr="00DE6F29">
        <w:rPr>
          <w:rFonts w:ascii="Arial" w:hAnsi="Arial" w:cs="Arial"/>
          <w:b/>
          <w:sz w:val="20"/>
          <w:szCs w:val="20"/>
        </w:rPr>
        <w:t>pax</w:t>
      </w:r>
      <w:r w:rsidRPr="00DE6F29">
        <w:rPr>
          <w:rFonts w:ascii="Arial" w:eastAsia="Tahoma" w:hAnsi="Arial" w:cs="Arial"/>
          <w:b/>
          <w:sz w:val="20"/>
          <w:szCs w:val="20"/>
        </w:rPr>
        <w:t>.</w:t>
      </w:r>
      <w:r w:rsidRPr="00DE6F29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AC2A17" w:rsidRPr="00B30ACE" w:rsidRDefault="00AC2A17" w:rsidP="00AC2A17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Tarifas NO son válidas para: Semana Santa, Fiestas Patrias, Navidad, Año Nuevo, grupos, fines de semana largos, días festivos en Perú y en destino, ferias, congresos y </w:t>
      </w:r>
      <w:r w:rsidR="00A63D69" w:rsidRPr="00B30ACE">
        <w:rPr>
          <w:rFonts w:ascii="Arial" w:hAnsi="Arial" w:cs="Arial"/>
          <w:sz w:val="20"/>
          <w:szCs w:val="20"/>
        </w:rPr>
        <w:t>Blackouts</w:t>
      </w:r>
      <w:r w:rsidRPr="00B30ACE">
        <w:rPr>
          <w:rFonts w:ascii="Arial" w:hAnsi="Arial" w:cs="Arial"/>
          <w:sz w:val="20"/>
          <w:szCs w:val="20"/>
        </w:rPr>
        <w:t>.</w:t>
      </w:r>
    </w:p>
    <w:p w:rsidR="00AC2A17" w:rsidRPr="00B30ACE" w:rsidRDefault="00AC2A17" w:rsidP="00AC2A17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lastRenderedPageBreak/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:rsidR="00AC2A17" w:rsidRPr="00B30ACE" w:rsidRDefault="00AC2A17" w:rsidP="00AC2A17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Programa </w:t>
      </w:r>
      <w:r w:rsidRPr="00B30ACE">
        <w:rPr>
          <w:rFonts w:ascii="Arial" w:hAnsi="Arial" w:cs="Arial"/>
          <w:sz w:val="20"/>
          <w:szCs w:val="20"/>
        </w:rPr>
        <w:t xml:space="preserve">No reembolsable, no endosable, ni transferible. No se permite cambios. </w:t>
      </w:r>
    </w:p>
    <w:p w:rsidR="00AC2A17" w:rsidRPr="000E3EA5" w:rsidRDefault="00AC2A17" w:rsidP="00AC2A17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3613C">
        <w:rPr>
          <w:rFonts w:ascii="Arial" w:hAnsi="Arial" w:cs="Arial"/>
          <w:sz w:val="20"/>
          <w:szCs w:val="20"/>
        </w:rPr>
        <w:t>Precios sujetos a variación sin previo aviso,</w:t>
      </w:r>
      <w:r w:rsidRPr="00B30ACE">
        <w:rPr>
          <w:rFonts w:ascii="Arial" w:hAnsi="Arial" w:cs="Arial"/>
          <w:sz w:val="20"/>
          <w:szCs w:val="20"/>
        </w:rPr>
        <w:t xml:space="preserve"> t</w:t>
      </w:r>
      <w:r w:rsidRPr="00B30ACE">
        <w:rPr>
          <w:rFonts w:ascii="Arial" w:hAnsi="Arial" w:cs="Arial"/>
          <w:sz w:val="20"/>
          <w:szCs w:val="18"/>
          <w:shd w:val="clear" w:color="auto" w:fill="FFFFFF"/>
        </w:rPr>
        <w:t xml:space="preserve">arifas pueden caducar en cualquier momento, inclusive en este instante por regulaciones del operador o línea aérea. </w:t>
      </w:r>
      <w:r w:rsidRPr="007777F5">
        <w:rPr>
          <w:rFonts w:ascii="Arial" w:hAnsi="Arial" w:cs="Arial"/>
          <w:sz w:val="20"/>
          <w:szCs w:val="20"/>
        </w:rPr>
        <w:t>Sujetas a modificación y disponibilidad al momento de efectuar la reserva</w:t>
      </w:r>
      <w:r>
        <w:rPr>
          <w:rFonts w:ascii="Arial" w:hAnsi="Arial" w:cs="Arial"/>
          <w:sz w:val="20"/>
          <w:szCs w:val="20"/>
        </w:rPr>
        <w:t>.</w:t>
      </w:r>
      <w:r w:rsidRPr="00B30ACE">
        <w:rPr>
          <w:rFonts w:ascii="Arial" w:hAnsi="Arial" w:cs="Arial"/>
          <w:sz w:val="20"/>
          <w:szCs w:val="18"/>
          <w:shd w:val="clear" w:color="auto" w:fill="FFFFFF"/>
        </w:rPr>
        <w:t xml:space="preserve"> </w:t>
      </w:r>
    </w:p>
    <w:p w:rsidR="00AC2A17" w:rsidRPr="00B30ACE" w:rsidRDefault="00AC2A17" w:rsidP="00AC2A17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8"/>
          <w:shd w:val="clear" w:color="auto" w:fill="FFFFFF"/>
        </w:rPr>
        <w:t>Servicios de este programa son en Regular, por lo que se realizan en un horario establecido.</w:t>
      </w:r>
    </w:p>
    <w:p w:rsidR="00AC2A17" w:rsidRPr="00B30ACE" w:rsidRDefault="00AC2A17" w:rsidP="00AC2A17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5C302A">
        <w:rPr>
          <w:rFonts w:ascii="Arial" w:hAnsi="Arial" w:cs="Arial"/>
          <w:sz w:val="20"/>
          <w:szCs w:val="20"/>
          <w:shd w:val="clear" w:color="auto" w:fill="FFFFFF"/>
        </w:rPr>
        <w:t xml:space="preserve">Los Pasajeros que no se presenten en recepción </w:t>
      </w:r>
      <w:r>
        <w:rPr>
          <w:rFonts w:ascii="Arial" w:hAnsi="Arial" w:cs="Arial"/>
          <w:sz w:val="20"/>
          <w:szCs w:val="20"/>
          <w:shd w:val="clear" w:color="auto" w:fill="FFFFFF"/>
        </w:rPr>
        <w:t>en el</w:t>
      </w:r>
      <w:r w:rsidRPr="005C302A">
        <w:rPr>
          <w:rFonts w:ascii="Arial" w:hAnsi="Arial" w:cs="Arial"/>
          <w:sz w:val="20"/>
          <w:szCs w:val="20"/>
          <w:shd w:val="clear" w:color="auto" w:fill="FFFFFF"/>
        </w:rPr>
        <w:t xml:space="preserve"> horario marcado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(Traslados o Tours)</w:t>
      </w:r>
      <w:r w:rsidRPr="005C302A">
        <w:rPr>
          <w:rFonts w:ascii="Arial" w:hAnsi="Arial" w:cs="Arial"/>
          <w:sz w:val="20"/>
          <w:szCs w:val="20"/>
          <w:shd w:val="clear" w:color="auto" w:fill="FFFFFF"/>
        </w:rPr>
        <w:t xml:space="preserve">, la empresa entenderá que han desistido del </w:t>
      </w:r>
      <w:r>
        <w:rPr>
          <w:rFonts w:ascii="Arial" w:hAnsi="Arial" w:cs="Arial"/>
          <w:sz w:val="20"/>
          <w:szCs w:val="20"/>
          <w:shd w:val="clear" w:color="auto" w:fill="FFFFFF"/>
        </w:rPr>
        <w:t>mismo</w:t>
      </w:r>
      <w:r w:rsidRPr="005C302A">
        <w:rPr>
          <w:rFonts w:ascii="Arial" w:hAnsi="Arial" w:cs="Arial"/>
          <w:sz w:val="20"/>
          <w:szCs w:val="20"/>
          <w:shd w:val="clear" w:color="auto" w:fill="FFFFFF"/>
        </w:rPr>
        <w:t>. No correspondiendo reintegro alguno, ni reclamos posteriores.</w:t>
      </w:r>
    </w:p>
    <w:p w:rsidR="00AC2A17" w:rsidRPr="00B30ACE" w:rsidRDefault="00AC2A17" w:rsidP="00AC2A17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</w:t>
      </w:r>
      <w:r w:rsidRPr="00B30ACE">
        <w:rPr>
          <w:rFonts w:ascii="Arial" w:hAnsi="Arial" w:cs="Arial"/>
          <w:sz w:val="20"/>
          <w:szCs w:val="20"/>
        </w:rPr>
        <w:t xml:space="preserve"> habitaciones triples o cuádruples solo cuentan con dos camas. Habitaciones </w:t>
      </w:r>
      <w:r>
        <w:rPr>
          <w:rFonts w:ascii="Arial" w:hAnsi="Arial" w:cs="Arial"/>
          <w:sz w:val="20"/>
          <w:szCs w:val="20"/>
        </w:rPr>
        <w:t>T</w:t>
      </w:r>
      <w:r w:rsidRPr="00B30ACE">
        <w:rPr>
          <w:rFonts w:ascii="Arial" w:hAnsi="Arial" w:cs="Arial"/>
          <w:sz w:val="20"/>
          <w:szCs w:val="20"/>
        </w:rPr>
        <w:t xml:space="preserve">win </w:t>
      </w:r>
      <w:r>
        <w:rPr>
          <w:rFonts w:ascii="Arial" w:hAnsi="Arial" w:cs="Arial"/>
          <w:sz w:val="20"/>
          <w:szCs w:val="20"/>
        </w:rPr>
        <w:t xml:space="preserve"> o </w:t>
      </w:r>
      <w:r w:rsidRPr="00B30ACE">
        <w:rPr>
          <w:rFonts w:ascii="Arial" w:hAnsi="Arial" w:cs="Arial"/>
          <w:sz w:val="20"/>
          <w:szCs w:val="20"/>
        </w:rPr>
        <w:t xml:space="preserve">matrimonial, están sujetas a disponibilidad hasta el momento de su check in en el Hotel. </w:t>
      </w:r>
    </w:p>
    <w:p w:rsidR="00AC2A17" w:rsidRPr="00B30ACE" w:rsidRDefault="00AC2A17" w:rsidP="00AC2A17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>El pasajero se hace responsable de portar los documentos solicitados para realizar viaje (vouchers, boletos,</w:t>
      </w:r>
      <w:r>
        <w:rPr>
          <w:rFonts w:ascii="Arial" w:hAnsi="Arial" w:cs="Arial"/>
          <w:sz w:val="20"/>
          <w:szCs w:val="20"/>
        </w:rPr>
        <w:t xml:space="preserve"> </w:t>
      </w:r>
      <w:r w:rsidRPr="00B30ACE">
        <w:rPr>
          <w:rFonts w:ascii="Arial" w:hAnsi="Arial" w:cs="Arial"/>
          <w:sz w:val="20"/>
          <w:szCs w:val="20"/>
        </w:rPr>
        <w:t xml:space="preserve">entre otros). Es indispensable contar con el pasaporte vigente con un mínimo de 6 meses posterior a la fecha de retorno. </w:t>
      </w:r>
    </w:p>
    <w:p w:rsidR="00AC2A17" w:rsidRPr="00B30ACE" w:rsidRDefault="00AC2A17" w:rsidP="00AC2A17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>Domireps no se hace responsable por las acciones de seg</w:t>
      </w:r>
      <w:r>
        <w:rPr>
          <w:rFonts w:ascii="Arial" w:hAnsi="Arial" w:cs="Arial"/>
          <w:sz w:val="20"/>
          <w:szCs w:val="20"/>
        </w:rPr>
        <w:t xml:space="preserve">uridad y control de aeropuerto. Es </w:t>
      </w:r>
      <w:r w:rsidRPr="00B30ACE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sponsabilidad de los pasajeros</w:t>
      </w:r>
      <w:r w:rsidRPr="00B30ACE">
        <w:rPr>
          <w:rFonts w:ascii="Arial" w:hAnsi="Arial" w:cs="Arial"/>
          <w:sz w:val="20"/>
          <w:szCs w:val="20"/>
        </w:rPr>
        <w:t xml:space="preserve"> presentar </w:t>
      </w:r>
      <w:r>
        <w:rPr>
          <w:rFonts w:ascii="Arial" w:hAnsi="Arial" w:cs="Arial"/>
          <w:sz w:val="20"/>
          <w:szCs w:val="20"/>
        </w:rPr>
        <w:t>la documentación solicitada por migraciones</w:t>
      </w:r>
      <w:r w:rsidRPr="00B30A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B30ACE">
        <w:rPr>
          <w:rFonts w:ascii="Arial" w:hAnsi="Arial" w:cs="Arial"/>
          <w:sz w:val="20"/>
          <w:szCs w:val="20"/>
        </w:rPr>
        <w:t xml:space="preserve">Visas, </w:t>
      </w:r>
      <w:r>
        <w:rPr>
          <w:rFonts w:ascii="Arial" w:hAnsi="Arial" w:cs="Arial"/>
          <w:sz w:val="20"/>
          <w:szCs w:val="20"/>
        </w:rPr>
        <w:t>Pasaporte, Vacunas, P</w:t>
      </w:r>
      <w:r w:rsidRPr="00B30ACE">
        <w:rPr>
          <w:rFonts w:ascii="Arial" w:hAnsi="Arial" w:cs="Arial"/>
          <w:sz w:val="20"/>
          <w:szCs w:val="20"/>
        </w:rPr>
        <w:t>ermisos notariales</w:t>
      </w:r>
      <w:r>
        <w:rPr>
          <w:rFonts w:ascii="Arial" w:hAnsi="Arial" w:cs="Arial"/>
          <w:sz w:val="20"/>
          <w:szCs w:val="20"/>
        </w:rPr>
        <w:t>, etc).</w:t>
      </w:r>
    </w:p>
    <w:p w:rsidR="00AC2A17" w:rsidRDefault="00AC2A17" w:rsidP="00AC2A17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>Domireps no se hace responsable en caso de desastres naturales, paros u otro suceso ajeno a los correspondientes del servicio adquirido</w:t>
      </w:r>
      <w:r>
        <w:rPr>
          <w:rFonts w:ascii="Arial" w:hAnsi="Arial" w:cs="Arial"/>
          <w:sz w:val="20"/>
          <w:szCs w:val="20"/>
        </w:rPr>
        <w:t xml:space="preserve"> por nuestra empresa</w:t>
      </w:r>
      <w:r w:rsidRPr="00B30ACE">
        <w:rPr>
          <w:rFonts w:ascii="Arial" w:hAnsi="Arial" w:cs="Arial"/>
          <w:sz w:val="20"/>
          <w:szCs w:val="20"/>
        </w:rPr>
        <w:t xml:space="preserve">. El usuario no puede atribuirle responsabilidad por causas que estén fuera de su alcance. En tal sentido, no resulta responsable del perjuicio o retraso por circunstancia ajenas a su control (sean causas fortuitas, fuerza mayor, pérdida, accidentes o desastres naturales, además de la imprudencia o responsabilidad del propio pasajero). </w:t>
      </w:r>
    </w:p>
    <w:p w:rsidR="00AC2A17" w:rsidRPr="00B30ACE" w:rsidRDefault="00AC2A17" w:rsidP="00AC2A17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>Tipo de cambio s/.3.50 soles.</w:t>
      </w:r>
    </w:p>
    <w:p w:rsidR="00AC2A17" w:rsidRDefault="00AC2A17" w:rsidP="00AC2A17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Tarifas, queues e impuestos aéreos sujetos a variación y regulación de la propia línea aérea hasta la emisión de los boletos. </w:t>
      </w:r>
    </w:p>
    <w:p w:rsidR="00AC2A17" w:rsidRPr="00B30ACE" w:rsidRDefault="00AC2A17" w:rsidP="00AC2A17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</w:pPr>
      <w:r w:rsidRPr="00B30ACE">
        <w:rPr>
          <w:rFonts w:ascii="Arial" w:hAnsi="Arial" w:cs="Arial"/>
          <w:sz w:val="20"/>
          <w:szCs w:val="20"/>
        </w:rPr>
        <w:t>Precios</w:t>
      </w:r>
      <w:r w:rsidRPr="00B30ACE">
        <w:rPr>
          <w:rFonts w:ascii="Arial" w:eastAsia="Arial" w:hAnsi="Arial" w:cs="Arial"/>
          <w:sz w:val="20"/>
          <w:szCs w:val="20"/>
        </w:rPr>
        <w:t xml:space="preserve"> </w:t>
      </w:r>
      <w:r w:rsidRPr="00B30ACE">
        <w:rPr>
          <w:rFonts w:ascii="Arial" w:hAnsi="Arial" w:cs="Arial"/>
          <w:sz w:val="20"/>
          <w:szCs w:val="20"/>
        </w:rPr>
        <w:t>y</w:t>
      </w:r>
      <w:r w:rsidRPr="00B30ACE">
        <w:rPr>
          <w:rFonts w:ascii="Arial" w:eastAsia="Arial" w:hAnsi="Arial" w:cs="Arial"/>
          <w:sz w:val="20"/>
          <w:szCs w:val="20"/>
        </w:rPr>
        <w:t xml:space="preserve"> </w:t>
      </w:r>
      <w:r w:rsidRPr="00B30ACE">
        <w:rPr>
          <w:rFonts w:ascii="Arial" w:hAnsi="Arial" w:cs="Arial"/>
          <w:sz w:val="20"/>
          <w:szCs w:val="20"/>
        </w:rPr>
        <w:t>taxes</w:t>
      </w:r>
      <w:r w:rsidRPr="00B30ACE">
        <w:rPr>
          <w:rFonts w:ascii="Arial" w:eastAsia="Arial" w:hAnsi="Arial" w:cs="Arial"/>
          <w:sz w:val="20"/>
          <w:szCs w:val="20"/>
        </w:rPr>
        <w:t xml:space="preserve"> </w:t>
      </w:r>
      <w:r w:rsidRPr="00B30ACE">
        <w:rPr>
          <w:rFonts w:ascii="Arial" w:hAnsi="Arial" w:cs="Arial"/>
          <w:sz w:val="20"/>
          <w:szCs w:val="20"/>
        </w:rPr>
        <w:t>actualizados</w:t>
      </w:r>
      <w:r w:rsidRPr="00B30ACE">
        <w:rPr>
          <w:rFonts w:ascii="Arial" w:eastAsia="Arial" w:hAnsi="Arial" w:cs="Arial"/>
          <w:sz w:val="20"/>
          <w:szCs w:val="20"/>
        </w:rPr>
        <w:t xml:space="preserve"> </w:t>
      </w:r>
      <w:r w:rsidRPr="00B30ACE">
        <w:rPr>
          <w:rFonts w:ascii="Arial" w:hAnsi="Arial" w:cs="Arial"/>
          <w:sz w:val="20"/>
          <w:szCs w:val="20"/>
        </w:rPr>
        <w:t>al</w:t>
      </w:r>
      <w:r w:rsidRPr="00B30ACE">
        <w:rPr>
          <w:rFonts w:ascii="Arial" w:eastAsia="Arial" w:hAnsi="Arial" w:cs="Arial"/>
          <w:sz w:val="20"/>
          <w:szCs w:val="20"/>
        </w:rPr>
        <w:t xml:space="preserve"> </w:t>
      </w:r>
      <w:r w:rsidRPr="00B30ACE">
        <w:rPr>
          <w:rFonts w:ascii="Arial" w:hAnsi="Arial" w:cs="Arial"/>
          <w:sz w:val="20"/>
          <w:szCs w:val="20"/>
        </w:rPr>
        <w:t>día</w:t>
      </w:r>
      <w:r w:rsidRPr="00B30ACE">
        <w:rPr>
          <w:rFonts w:ascii="Arial" w:eastAsia="Arial" w:hAnsi="Arial" w:cs="Arial"/>
          <w:sz w:val="20"/>
          <w:szCs w:val="20"/>
        </w:rPr>
        <w:t xml:space="preserve"> </w:t>
      </w:r>
      <w:r w:rsidR="00BD68D7">
        <w:rPr>
          <w:rFonts w:ascii="Arial" w:eastAsia="Arial" w:hAnsi="Arial" w:cs="Arial"/>
          <w:sz w:val="20"/>
          <w:szCs w:val="20"/>
        </w:rPr>
        <w:t>06 de Agosto</w:t>
      </w:r>
      <w:r w:rsidR="0021686A">
        <w:rPr>
          <w:rFonts w:ascii="Arial" w:eastAsia="Arial" w:hAnsi="Arial" w:cs="Arial"/>
          <w:sz w:val="20"/>
          <w:szCs w:val="20"/>
        </w:rPr>
        <w:t xml:space="preserve"> del</w:t>
      </w:r>
      <w:r w:rsidR="001869EE">
        <w:rPr>
          <w:rFonts w:ascii="Arial" w:eastAsia="Arial" w:hAnsi="Arial" w:cs="Arial"/>
          <w:sz w:val="20"/>
          <w:szCs w:val="20"/>
        </w:rPr>
        <w:t xml:space="preserve"> </w:t>
      </w:r>
      <w:r w:rsidR="0036377D">
        <w:rPr>
          <w:rFonts w:ascii="Arial" w:eastAsia="Arial" w:hAnsi="Arial" w:cs="Arial"/>
          <w:sz w:val="20"/>
          <w:szCs w:val="20"/>
        </w:rPr>
        <w:t>2019</w:t>
      </w:r>
      <w:r>
        <w:rPr>
          <w:rFonts w:ascii="Arial" w:eastAsia="Arial" w:hAnsi="Arial" w:cs="Arial"/>
          <w:sz w:val="20"/>
          <w:szCs w:val="20"/>
        </w:rPr>
        <w:t>.</w:t>
      </w:r>
    </w:p>
    <w:p w:rsidR="005C6864" w:rsidRPr="00F401A7" w:rsidRDefault="005C6864" w:rsidP="00071D88">
      <w:pPr>
        <w:suppressAutoHyphens w:val="0"/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</w:p>
    <w:sectPr w:rsidR="005C6864" w:rsidRPr="00F401A7" w:rsidSect="00E673F5">
      <w:headerReference w:type="default" r:id="rId9"/>
      <w:footerReference w:type="default" r:id="rId10"/>
      <w:pgSz w:w="12240" w:h="15840"/>
      <w:pgMar w:top="1417" w:right="1701" w:bottom="1417" w:left="1701" w:header="708" w:footer="366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E7" w:rsidRDefault="00747AE7">
      <w:pPr>
        <w:spacing w:after="0" w:line="240" w:lineRule="auto"/>
      </w:pPr>
      <w:r>
        <w:separator/>
      </w:r>
    </w:p>
  </w:endnote>
  <w:endnote w:type="continuationSeparator" w:id="0">
    <w:p w:rsidR="00747AE7" w:rsidRDefault="0074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CF9" w:rsidRDefault="0066181A" w:rsidP="0066181A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Domireps</w:t>
    </w:r>
    <w:r>
      <w:rPr>
        <w:rFonts w:eastAsia="Calibri"/>
        <w:sz w:val="20"/>
        <w:szCs w:val="20"/>
      </w:rPr>
      <w:t xml:space="preserve"> -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Agencia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de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Viajes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Mayorista</w:t>
    </w:r>
    <w:r w:rsidR="00EB7CF9">
      <w:rPr>
        <w:rFonts w:eastAsia="Calibri"/>
        <w:sz w:val="20"/>
        <w:szCs w:val="20"/>
      </w:rPr>
      <w:t xml:space="preserve"> | </w:t>
    </w:r>
    <w:r w:rsidR="00EB7CF9">
      <w:rPr>
        <w:sz w:val="20"/>
        <w:szCs w:val="20"/>
      </w:rPr>
      <w:t>Dirección</w:t>
    </w:r>
    <w:r w:rsidR="00EB7CF9">
      <w:rPr>
        <w:rFonts w:eastAsia="Calibri"/>
        <w:sz w:val="20"/>
        <w:szCs w:val="20"/>
      </w:rPr>
      <w:t xml:space="preserve">: </w:t>
    </w:r>
    <w:r w:rsidR="00EB7CF9">
      <w:rPr>
        <w:sz w:val="20"/>
        <w:szCs w:val="20"/>
      </w:rPr>
      <w:t>Avenida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Petit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Thouars</w:t>
    </w:r>
    <w:r w:rsidR="00EB7CF9">
      <w:rPr>
        <w:rFonts w:eastAsia="Calibri"/>
        <w:sz w:val="20"/>
        <w:szCs w:val="20"/>
      </w:rPr>
      <w:t xml:space="preserve"> 4305 – </w:t>
    </w:r>
    <w:r w:rsidR="00EB7CF9">
      <w:rPr>
        <w:sz w:val="20"/>
        <w:szCs w:val="20"/>
      </w:rPr>
      <w:t>Miraflores</w:t>
    </w:r>
    <w:r w:rsidR="00EB7CF9">
      <w:rPr>
        <w:rFonts w:eastAsia="Calibri"/>
        <w:sz w:val="20"/>
        <w:szCs w:val="20"/>
      </w:rPr>
      <w:t xml:space="preserve">, </w:t>
    </w:r>
    <w:r w:rsidR="00EB7CF9">
      <w:rPr>
        <w:sz w:val="20"/>
        <w:szCs w:val="20"/>
      </w:rPr>
      <w:t>Lima</w:t>
    </w:r>
    <w:r w:rsidR="00EB7CF9">
      <w:rPr>
        <w:rFonts w:eastAsia="Calibri"/>
        <w:sz w:val="20"/>
        <w:szCs w:val="20"/>
      </w:rPr>
      <w:t xml:space="preserve"> - </w:t>
    </w:r>
    <w:r w:rsidR="00EB7CF9">
      <w:rPr>
        <w:sz w:val="20"/>
        <w:szCs w:val="20"/>
      </w:rPr>
      <w:t>Perú</w:t>
    </w:r>
  </w:p>
  <w:p w:rsidR="00EB7CF9" w:rsidRDefault="00EB7CF9" w:rsidP="0066181A">
    <w:pPr>
      <w:pStyle w:val="Piedepgina"/>
      <w:jc w:val="center"/>
      <w:rPr>
        <w:rFonts w:eastAsia="Calibri"/>
        <w:sz w:val="20"/>
        <w:szCs w:val="20"/>
      </w:rPr>
    </w:pPr>
    <w:r>
      <w:rPr>
        <w:sz w:val="20"/>
        <w:szCs w:val="20"/>
      </w:rPr>
      <w:t>Teléfono</w:t>
    </w:r>
    <w:r>
      <w:rPr>
        <w:rFonts w:eastAsia="Calibri"/>
        <w:sz w:val="20"/>
        <w:szCs w:val="20"/>
      </w:rPr>
      <w:t xml:space="preserve">: 6106020 </w:t>
    </w:r>
    <w:r w:rsidR="0066181A">
      <w:rPr>
        <w:rFonts w:eastAsia="Calibri"/>
        <w:sz w:val="20"/>
        <w:szCs w:val="20"/>
      </w:rPr>
      <w:t>| Emergencia</w:t>
    </w:r>
    <w:r>
      <w:rPr>
        <w:rFonts w:eastAsia="Calibri"/>
        <w:sz w:val="20"/>
        <w:szCs w:val="20"/>
      </w:rPr>
      <w:t xml:space="preserve"> 24 </w:t>
    </w:r>
    <w:r>
      <w:rPr>
        <w:sz w:val="20"/>
        <w:szCs w:val="20"/>
      </w:rPr>
      <w:t>horas</w:t>
    </w:r>
    <w:r>
      <w:rPr>
        <w:rFonts w:eastAsia="Calibri"/>
        <w:sz w:val="20"/>
        <w:szCs w:val="20"/>
      </w:rPr>
      <w:t xml:space="preserve"> 99653558</w:t>
    </w:r>
  </w:p>
  <w:p w:rsidR="00EB7CF9" w:rsidRDefault="00EB7CF9">
    <w:pPr>
      <w:pStyle w:val="Piedepgina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E7" w:rsidRDefault="00747AE7">
      <w:pPr>
        <w:spacing w:after="0" w:line="240" w:lineRule="auto"/>
      </w:pPr>
      <w:r>
        <w:separator/>
      </w:r>
    </w:p>
  </w:footnote>
  <w:footnote w:type="continuationSeparator" w:id="0">
    <w:p w:rsidR="00747AE7" w:rsidRDefault="00747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CF9" w:rsidRDefault="00F401A7">
    <w:pPr>
      <w:pStyle w:val="Encabezado"/>
    </w:pPr>
    <w:r>
      <w:rPr>
        <w:noProof/>
        <w:lang w:eastAsia="es-PE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-506730</wp:posOffset>
          </wp:positionV>
          <wp:extent cx="7771765" cy="955675"/>
          <wp:effectExtent l="19050" t="19050" r="19685" b="15875"/>
          <wp:wrapTopAndBottom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955675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EE2373F"/>
    <w:multiLevelType w:val="hybridMultilevel"/>
    <w:tmpl w:val="33F83EA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62145"/>
    <w:multiLevelType w:val="hybridMultilevel"/>
    <w:tmpl w:val="038EC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33279"/>
    <w:multiLevelType w:val="multilevel"/>
    <w:tmpl w:val="F4B0C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454C73"/>
    <w:multiLevelType w:val="hybridMultilevel"/>
    <w:tmpl w:val="6FAC76C4"/>
    <w:lvl w:ilvl="0" w:tplc="277C0E42">
      <w:numFmt w:val="bullet"/>
      <w:lvlText w:val="•"/>
      <w:lvlJc w:val="left"/>
      <w:pPr>
        <w:ind w:left="644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1C711BC"/>
    <w:multiLevelType w:val="hybridMultilevel"/>
    <w:tmpl w:val="FC607F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85F2C"/>
    <w:rsid w:val="000040F3"/>
    <w:rsid w:val="0000511C"/>
    <w:rsid w:val="0001049E"/>
    <w:rsid w:val="0002121E"/>
    <w:rsid w:val="00022687"/>
    <w:rsid w:val="000366D2"/>
    <w:rsid w:val="00043572"/>
    <w:rsid w:val="00051C9A"/>
    <w:rsid w:val="00052B34"/>
    <w:rsid w:val="00071D88"/>
    <w:rsid w:val="00071E39"/>
    <w:rsid w:val="00085CCE"/>
    <w:rsid w:val="00085F2C"/>
    <w:rsid w:val="00086ABF"/>
    <w:rsid w:val="000A560C"/>
    <w:rsid w:val="000C13B9"/>
    <w:rsid w:val="000C66D6"/>
    <w:rsid w:val="000F4770"/>
    <w:rsid w:val="00134F32"/>
    <w:rsid w:val="001610A4"/>
    <w:rsid w:val="00177701"/>
    <w:rsid w:val="001869EE"/>
    <w:rsid w:val="001C730C"/>
    <w:rsid w:val="001D695F"/>
    <w:rsid w:val="001E3A8B"/>
    <w:rsid w:val="001E69F9"/>
    <w:rsid w:val="001E7F82"/>
    <w:rsid w:val="00210F4E"/>
    <w:rsid w:val="0021174C"/>
    <w:rsid w:val="0021686A"/>
    <w:rsid w:val="002301E5"/>
    <w:rsid w:val="00263D16"/>
    <w:rsid w:val="00275C81"/>
    <w:rsid w:val="00280BB3"/>
    <w:rsid w:val="00293DCA"/>
    <w:rsid w:val="002B0C70"/>
    <w:rsid w:val="002D7765"/>
    <w:rsid w:val="0033156C"/>
    <w:rsid w:val="00334DEC"/>
    <w:rsid w:val="003412C6"/>
    <w:rsid w:val="003504E1"/>
    <w:rsid w:val="00354003"/>
    <w:rsid w:val="0036377D"/>
    <w:rsid w:val="00363B18"/>
    <w:rsid w:val="00363DEF"/>
    <w:rsid w:val="0037385A"/>
    <w:rsid w:val="00394565"/>
    <w:rsid w:val="003A5374"/>
    <w:rsid w:val="003A65D2"/>
    <w:rsid w:val="003D17C5"/>
    <w:rsid w:val="003D507B"/>
    <w:rsid w:val="003F3BC8"/>
    <w:rsid w:val="003F3DD5"/>
    <w:rsid w:val="004021C1"/>
    <w:rsid w:val="00427714"/>
    <w:rsid w:val="00436332"/>
    <w:rsid w:val="00443CB7"/>
    <w:rsid w:val="00451515"/>
    <w:rsid w:val="00455134"/>
    <w:rsid w:val="00456941"/>
    <w:rsid w:val="00477628"/>
    <w:rsid w:val="004A2B21"/>
    <w:rsid w:val="004C5B8A"/>
    <w:rsid w:val="004E0093"/>
    <w:rsid w:val="005204C6"/>
    <w:rsid w:val="0052497E"/>
    <w:rsid w:val="0054336A"/>
    <w:rsid w:val="00576491"/>
    <w:rsid w:val="00585BF5"/>
    <w:rsid w:val="0059016C"/>
    <w:rsid w:val="00594568"/>
    <w:rsid w:val="00596FB7"/>
    <w:rsid w:val="005B6CE6"/>
    <w:rsid w:val="005C0252"/>
    <w:rsid w:val="005C6864"/>
    <w:rsid w:val="005D74CB"/>
    <w:rsid w:val="005E6D05"/>
    <w:rsid w:val="005F0325"/>
    <w:rsid w:val="005F1B3B"/>
    <w:rsid w:val="0066181A"/>
    <w:rsid w:val="006664EE"/>
    <w:rsid w:val="00670DC4"/>
    <w:rsid w:val="006C09E0"/>
    <w:rsid w:val="006D3942"/>
    <w:rsid w:val="00701EE6"/>
    <w:rsid w:val="0071226E"/>
    <w:rsid w:val="00720818"/>
    <w:rsid w:val="007266E9"/>
    <w:rsid w:val="0074612A"/>
    <w:rsid w:val="00747AE7"/>
    <w:rsid w:val="00750A4D"/>
    <w:rsid w:val="007A7B1E"/>
    <w:rsid w:val="007B34CF"/>
    <w:rsid w:val="007B4BF3"/>
    <w:rsid w:val="007F4BEC"/>
    <w:rsid w:val="008074DB"/>
    <w:rsid w:val="008137A8"/>
    <w:rsid w:val="00820D34"/>
    <w:rsid w:val="00824F4B"/>
    <w:rsid w:val="008253A0"/>
    <w:rsid w:val="00830ACC"/>
    <w:rsid w:val="00831473"/>
    <w:rsid w:val="0083224A"/>
    <w:rsid w:val="008555EC"/>
    <w:rsid w:val="0086254F"/>
    <w:rsid w:val="0089147F"/>
    <w:rsid w:val="008929E4"/>
    <w:rsid w:val="0089368E"/>
    <w:rsid w:val="008954B5"/>
    <w:rsid w:val="008D1E93"/>
    <w:rsid w:val="008D2962"/>
    <w:rsid w:val="008D6176"/>
    <w:rsid w:val="008E01CA"/>
    <w:rsid w:val="008E5AEA"/>
    <w:rsid w:val="00916FEB"/>
    <w:rsid w:val="00922D32"/>
    <w:rsid w:val="00925B9F"/>
    <w:rsid w:val="00926C3D"/>
    <w:rsid w:val="00935415"/>
    <w:rsid w:val="009552F5"/>
    <w:rsid w:val="0096224A"/>
    <w:rsid w:val="00985C5D"/>
    <w:rsid w:val="009868F6"/>
    <w:rsid w:val="009B4306"/>
    <w:rsid w:val="009C48FA"/>
    <w:rsid w:val="009C7212"/>
    <w:rsid w:val="009E7686"/>
    <w:rsid w:val="00A1618F"/>
    <w:rsid w:val="00A30822"/>
    <w:rsid w:val="00A3702F"/>
    <w:rsid w:val="00A63D69"/>
    <w:rsid w:val="00A85743"/>
    <w:rsid w:val="00A938A0"/>
    <w:rsid w:val="00AA4312"/>
    <w:rsid w:val="00AB116C"/>
    <w:rsid w:val="00AB3F41"/>
    <w:rsid w:val="00AB4711"/>
    <w:rsid w:val="00AC2A17"/>
    <w:rsid w:val="00AC6359"/>
    <w:rsid w:val="00AD0458"/>
    <w:rsid w:val="00AD3555"/>
    <w:rsid w:val="00AF661D"/>
    <w:rsid w:val="00B04D43"/>
    <w:rsid w:val="00B108DC"/>
    <w:rsid w:val="00B2347C"/>
    <w:rsid w:val="00B43B7A"/>
    <w:rsid w:val="00B7374E"/>
    <w:rsid w:val="00B80363"/>
    <w:rsid w:val="00B935DB"/>
    <w:rsid w:val="00B94790"/>
    <w:rsid w:val="00BC08B9"/>
    <w:rsid w:val="00BD4380"/>
    <w:rsid w:val="00BD68D7"/>
    <w:rsid w:val="00BF36F8"/>
    <w:rsid w:val="00BF7FDD"/>
    <w:rsid w:val="00C02413"/>
    <w:rsid w:val="00C120CB"/>
    <w:rsid w:val="00C1629D"/>
    <w:rsid w:val="00C164F4"/>
    <w:rsid w:val="00C23642"/>
    <w:rsid w:val="00C3215B"/>
    <w:rsid w:val="00C36FCC"/>
    <w:rsid w:val="00C82D47"/>
    <w:rsid w:val="00C82ECC"/>
    <w:rsid w:val="00C84430"/>
    <w:rsid w:val="00C95E48"/>
    <w:rsid w:val="00C9722C"/>
    <w:rsid w:val="00CA5443"/>
    <w:rsid w:val="00CB2034"/>
    <w:rsid w:val="00CC16A6"/>
    <w:rsid w:val="00CE241A"/>
    <w:rsid w:val="00CE3D87"/>
    <w:rsid w:val="00D068F0"/>
    <w:rsid w:val="00D2209B"/>
    <w:rsid w:val="00D266E3"/>
    <w:rsid w:val="00D65FC1"/>
    <w:rsid w:val="00D735AD"/>
    <w:rsid w:val="00D74D71"/>
    <w:rsid w:val="00DB74D9"/>
    <w:rsid w:val="00DD7CBD"/>
    <w:rsid w:val="00E127FA"/>
    <w:rsid w:val="00E44011"/>
    <w:rsid w:val="00E537C9"/>
    <w:rsid w:val="00E65825"/>
    <w:rsid w:val="00E67283"/>
    <w:rsid w:val="00E673F5"/>
    <w:rsid w:val="00E8602F"/>
    <w:rsid w:val="00EB7CF9"/>
    <w:rsid w:val="00EC3577"/>
    <w:rsid w:val="00ED1377"/>
    <w:rsid w:val="00ED545C"/>
    <w:rsid w:val="00F21950"/>
    <w:rsid w:val="00F24474"/>
    <w:rsid w:val="00F3085C"/>
    <w:rsid w:val="00F401A7"/>
    <w:rsid w:val="00F44AC7"/>
    <w:rsid w:val="00F660C3"/>
    <w:rsid w:val="00F7421D"/>
    <w:rsid w:val="00F8632D"/>
    <w:rsid w:val="00F94D5A"/>
    <w:rsid w:val="00FA3FC6"/>
    <w:rsid w:val="00FA4179"/>
    <w:rsid w:val="00FA4D59"/>
    <w:rsid w:val="00FC6159"/>
    <w:rsid w:val="00FF38AC"/>
    <w:rsid w:val="00F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customStyle="1" w:styleId="Textodeglobo1">
    <w:name w:val="Texto de globo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417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156C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val="es-ES"/>
    </w:rPr>
  </w:style>
  <w:style w:type="character" w:styleId="nfasis">
    <w:name w:val="Emphasis"/>
    <w:basedOn w:val="Fuentedeprrafopredeter"/>
    <w:uiPriority w:val="20"/>
    <w:qFormat/>
    <w:rsid w:val="0033156C"/>
    <w:rPr>
      <w:i/>
      <w:iCs/>
    </w:rPr>
  </w:style>
  <w:style w:type="character" w:styleId="Textoennegrita">
    <w:name w:val="Strong"/>
    <w:basedOn w:val="Fuentedeprrafopredeter"/>
    <w:uiPriority w:val="22"/>
    <w:qFormat/>
    <w:rsid w:val="0033156C"/>
    <w:rPr>
      <w:b/>
      <w:bCs/>
    </w:rPr>
  </w:style>
  <w:style w:type="table" w:styleId="Tablaconcuadrcula">
    <w:name w:val="Table Grid"/>
    <w:basedOn w:val="Tablanormal"/>
    <w:uiPriority w:val="39"/>
    <w:rsid w:val="00F3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63D6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Links>
    <vt:vector size="6" baseType="variant">
      <vt:variant>
        <vt:i4>5767209</vt:i4>
      </vt:variant>
      <vt:variant>
        <vt:i4>-1</vt:i4>
      </vt:variant>
      <vt:variant>
        <vt:i4>1027</vt:i4>
      </vt:variant>
      <vt:variant>
        <vt:i4>1</vt:i4>
      </vt:variant>
      <vt:variant>
        <vt:lpwstr>http://www.clicktur.com/clientes/today/images/promos/igr_4114.JPG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Domireps</dc:creator>
  <cp:lastModifiedBy>rsk</cp:lastModifiedBy>
  <cp:revision>57</cp:revision>
  <cp:lastPrinted>2016-11-12T15:30:00Z</cp:lastPrinted>
  <dcterms:created xsi:type="dcterms:W3CDTF">2016-11-12T15:30:00Z</dcterms:created>
  <dcterms:modified xsi:type="dcterms:W3CDTF">2019-08-08T16:22:00Z</dcterms:modified>
</cp:coreProperties>
</file>