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CA" w:rsidRDefault="00CE183C" w:rsidP="00971CCA">
      <w:pPr>
        <w:pStyle w:val="Sinespaciado"/>
        <w:jc w:val="center"/>
        <w:rPr>
          <w:b/>
          <w:color w:val="76923C" w:themeColor="accent3" w:themeShade="BF"/>
          <w:sz w:val="44"/>
          <w:u w:val="single"/>
        </w:rPr>
      </w:pPr>
      <w:r>
        <w:rPr>
          <w:b/>
          <w:color w:val="76923C" w:themeColor="accent3" w:themeShade="BF"/>
          <w:sz w:val="44"/>
          <w:u w:val="single"/>
        </w:rPr>
        <w:t>EUROPA MÁGICA</w:t>
      </w:r>
    </w:p>
    <w:p w:rsidR="00971CCA" w:rsidRDefault="00971CCA" w:rsidP="00971CCA">
      <w:pPr>
        <w:pStyle w:val="Sinespaciado"/>
        <w:jc w:val="center"/>
        <w:rPr>
          <w:b/>
          <w:i/>
          <w:color w:val="76923C" w:themeColor="accent3" w:themeShade="BF"/>
          <w:sz w:val="24"/>
        </w:rPr>
      </w:pPr>
      <w:r>
        <w:rPr>
          <w:b/>
          <w:i/>
          <w:color w:val="76923C" w:themeColor="accent3" w:themeShade="BF"/>
          <w:sz w:val="24"/>
          <w:highlight w:val="yellow"/>
        </w:rPr>
        <w:t xml:space="preserve">Salida del  </w:t>
      </w:r>
      <w:r w:rsidR="00FD30F1">
        <w:rPr>
          <w:b/>
          <w:i/>
          <w:color w:val="76923C" w:themeColor="accent3" w:themeShade="BF"/>
          <w:sz w:val="24"/>
          <w:highlight w:val="yellow"/>
        </w:rPr>
        <w:t xml:space="preserve">01 </w:t>
      </w:r>
      <w:r>
        <w:rPr>
          <w:b/>
          <w:i/>
          <w:color w:val="76923C" w:themeColor="accent3" w:themeShade="BF"/>
          <w:sz w:val="24"/>
          <w:highlight w:val="yellow"/>
        </w:rPr>
        <w:t>al  27 Febrero 2020</w:t>
      </w:r>
    </w:p>
    <w:p w:rsidR="00971CCA" w:rsidRDefault="00971CCA" w:rsidP="00971CCA">
      <w:pPr>
        <w:pStyle w:val="Sinespaciado"/>
        <w:jc w:val="center"/>
        <w:rPr>
          <w:b/>
          <w:i/>
          <w:color w:val="76923C" w:themeColor="accent3" w:themeShade="BF"/>
          <w:sz w:val="24"/>
        </w:rPr>
      </w:pPr>
      <w:r>
        <w:rPr>
          <w:b/>
          <w:i/>
          <w:color w:val="76923C" w:themeColor="accent3" w:themeShade="BF"/>
          <w:sz w:val="24"/>
        </w:rPr>
        <w:t>2</w:t>
      </w:r>
      <w:r w:rsidR="00FD30F1">
        <w:rPr>
          <w:b/>
          <w:i/>
          <w:color w:val="76923C" w:themeColor="accent3" w:themeShade="BF"/>
          <w:sz w:val="24"/>
        </w:rPr>
        <w:t>7</w:t>
      </w:r>
      <w:r>
        <w:rPr>
          <w:b/>
          <w:i/>
          <w:color w:val="76923C" w:themeColor="accent3" w:themeShade="BF"/>
          <w:sz w:val="24"/>
        </w:rPr>
        <w:t xml:space="preserve"> días / 2</w:t>
      </w:r>
      <w:r w:rsidR="00FD30F1">
        <w:rPr>
          <w:b/>
          <w:i/>
          <w:color w:val="76923C" w:themeColor="accent3" w:themeShade="BF"/>
          <w:sz w:val="24"/>
        </w:rPr>
        <w:t>6</w:t>
      </w:r>
      <w:r>
        <w:rPr>
          <w:b/>
          <w:i/>
          <w:color w:val="76923C" w:themeColor="accent3" w:themeShade="BF"/>
          <w:sz w:val="24"/>
        </w:rPr>
        <w:t xml:space="preserve"> noches</w:t>
      </w:r>
    </w:p>
    <w:p w:rsidR="00971CCA" w:rsidRDefault="00971CCA" w:rsidP="00971CCA">
      <w:pPr>
        <w:pStyle w:val="Sinespaciado"/>
        <w:jc w:val="center"/>
        <w:rPr>
          <w:b/>
          <w:szCs w:val="20"/>
          <w:lang w:val="pt-PT"/>
        </w:rPr>
      </w:pPr>
      <w:r>
        <w:rPr>
          <w:b/>
          <w:szCs w:val="20"/>
          <w:lang w:val="pt-PT"/>
        </w:rPr>
        <w:t xml:space="preserve">Madrid – Lourdes – Blois – París – Bruselas – Ámsterdam – Berlín – Praga – Budapest – Viena – Venecia – Florencia – Roma – Niza- Barcelona - Madrid </w:t>
      </w:r>
    </w:p>
    <w:p w:rsidR="00971CCA" w:rsidRDefault="00971CCA" w:rsidP="00971CCA">
      <w:pPr>
        <w:pStyle w:val="Sinespaciado"/>
        <w:jc w:val="center"/>
        <w:rPr>
          <w:b/>
          <w:sz w:val="24"/>
          <w:u w:val="single"/>
        </w:rPr>
      </w:pPr>
      <w:r>
        <w:rPr>
          <w:b/>
          <w:noProof/>
          <w:sz w:val="24"/>
          <w:u w:val="single"/>
          <w:lang w:eastAsia="es-PE"/>
        </w:rPr>
        <w:drawing>
          <wp:anchor distT="0" distB="0" distL="114300" distR="114300" simplePos="0" relativeHeight="251658240" behindDoc="0" locked="0" layoutInCell="1" allowOverlap="1">
            <wp:simplePos x="0" y="0"/>
            <wp:positionH relativeFrom="column">
              <wp:posOffset>1766570</wp:posOffset>
            </wp:positionH>
            <wp:positionV relativeFrom="paragraph">
              <wp:posOffset>38735</wp:posOffset>
            </wp:positionV>
            <wp:extent cx="2450465" cy="1381125"/>
            <wp:effectExtent l="190500" t="152400" r="178435" b="142875"/>
            <wp:wrapNone/>
            <wp:docPr id="1" name="Imagen 1" descr="Resultado de imagen para buda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udapest"/>
                    <pic:cNvPicPr>
                      <a:picLocks noChangeAspect="1" noChangeArrowheads="1"/>
                    </pic:cNvPicPr>
                  </pic:nvPicPr>
                  <pic:blipFill>
                    <a:blip r:embed="rId8" cstate="print"/>
                    <a:srcRect/>
                    <a:stretch>
                      <a:fillRect/>
                    </a:stretch>
                  </pic:blipFill>
                  <pic:spPr bwMode="auto">
                    <a:xfrm>
                      <a:off x="0" y="0"/>
                      <a:ext cx="2450465" cy="1381125"/>
                    </a:xfrm>
                    <a:prstGeom prst="rect">
                      <a:avLst/>
                    </a:prstGeom>
                    <a:ln>
                      <a:noFill/>
                    </a:ln>
                    <a:effectLst>
                      <a:outerShdw blurRad="190500" algn="tl" rotWithShape="0">
                        <a:srgbClr val="000000">
                          <a:alpha val="70000"/>
                        </a:srgbClr>
                      </a:outerShdw>
                    </a:effectLst>
                  </pic:spPr>
                </pic:pic>
              </a:graphicData>
            </a:graphic>
          </wp:anchor>
        </w:drawing>
      </w:r>
    </w:p>
    <w:p w:rsidR="00971CCA" w:rsidRDefault="00971CCA" w:rsidP="00971CCA">
      <w:pPr>
        <w:jc w:val="center"/>
        <w:rPr>
          <w:b/>
          <w:sz w:val="32"/>
          <w:u w:val="single"/>
        </w:rPr>
      </w:pPr>
    </w:p>
    <w:p w:rsidR="00971CCA" w:rsidRDefault="00971CCA" w:rsidP="00971CCA">
      <w:pPr>
        <w:rPr>
          <w:b/>
          <w:u w:val="single"/>
        </w:rPr>
      </w:pPr>
    </w:p>
    <w:p w:rsidR="00971CCA" w:rsidRDefault="00971CCA" w:rsidP="00971CCA">
      <w:pPr>
        <w:rPr>
          <w:b/>
          <w:u w:val="single"/>
        </w:rPr>
      </w:pPr>
    </w:p>
    <w:p w:rsidR="00971CCA" w:rsidRDefault="00971CCA" w:rsidP="00971CCA">
      <w:pPr>
        <w:rPr>
          <w:b/>
          <w:u w:val="single"/>
        </w:rPr>
      </w:pPr>
      <w:r>
        <w:rPr>
          <w:b/>
          <w:u w:val="single"/>
        </w:rPr>
        <w:t xml:space="preserve">PRECIO INCLUYE </w:t>
      </w:r>
    </w:p>
    <w:p w:rsidR="00971CCA" w:rsidRDefault="00CC2CEC" w:rsidP="00971CCA">
      <w:pPr>
        <w:pStyle w:val="Sinespaciado"/>
        <w:numPr>
          <w:ilvl w:val="0"/>
          <w:numId w:val="1"/>
        </w:numPr>
        <w:rPr>
          <w:szCs w:val="20"/>
          <w:lang w:val="pt-PT"/>
        </w:rPr>
      </w:pPr>
      <w:r>
        <w:rPr>
          <w:szCs w:val="20"/>
          <w:lang w:val="pt-PT"/>
        </w:rPr>
        <w:t>Traslado de llegada.</w:t>
      </w:r>
    </w:p>
    <w:p w:rsidR="00971CCA" w:rsidRDefault="00765EB6" w:rsidP="00971CCA">
      <w:pPr>
        <w:pStyle w:val="Sinespaciado"/>
        <w:numPr>
          <w:ilvl w:val="0"/>
          <w:numId w:val="1"/>
        </w:numPr>
        <w:rPr>
          <w:szCs w:val="20"/>
          <w:lang w:val="pt-PT"/>
        </w:rPr>
      </w:pPr>
      <w:r>
        <w:rPr>
          <w:szCs w:val="20"/>
          <w:lang w:val="pt-PT"/>
        </w:rPr>
        <w:t>26</w:t>
      </w:r>
      <w:r w:rsidR="00971CCA">
        <w:rPr>
          <w:szCs w:val="20"/>
          <w:lang w:val="pt-PT"/>
        </w:rPr>
        <w:t xml:space="preserve"> noches de alojamiento en hotel categoría Turista.</w:t>
      </w:r>
    </w:p>
    <w:p w:rsidR="00971CCA" w:rsidRDefault="00971CCA" w:rsidP="00971CCA">
      <w:pPr>
        <w:pStyle w:val="Sinespaciado"/>
        <w:numPr>
          <w:ilvl w:val="0"/>
          <w:numId w:val="1"/>
        </w:numPr>
        <w:rPr>
          <w:szCs w:val="20"/>
          <w:lang w:val="pt-PT"/>
        </w:rPr>
      </w:pPr>
      <w:r>
        <w:rPr>
          <w:szCs w:val="20"/>
          <w:lang w:val="pt-PT"/>
        </w:rPr>
        <w:t>Desayunos diarios.</w:t>
      </w:r>
    </w:p>
    <w:p w:rsidR="00765EB6" w:rsidRDefault="00765EB6" w:rsidP="00971CCA">
      <w:pPr>
        <w:pStyle w:val="Sinespaciado"/>
        <w:numPr>
          <w:ilvl w:val="0"/>
          <w:numId w:val="1"/>
        </w:numPr>
        <w:rPr>
          <w:szCs w:val="20"/>
          <w:lang w:val="pt-PT"/>
        </w:rPr>
      </w:pPr>
      <w:r w:rsidRPr="00765EB6">
        <w:rPr>
          <w:szCs w:val="20"/>
          <w:lang w:val="pt-PT"/>
        </w:rPr>
        <w:t>Visita con guia local en Madrid, Paris, Amsterdam, Berlin, Praga, Budapest, Viena, Venecia, Florencia y Roma</w:t>
      </w:r>
    </w:p>
    <w:p w:rsidR="00037EE4" w:rsidRPr="00037EE4" w:rsidRDefault="00037EE4" w:rsidP="00037EE4">
      <w:pPr>
        <w:pStyle w:val="Sinespaciado"/>
        <w:numPr>
          <w:ilvl w:val="0"/>
          <w:numId w:val="1"/>
        </w:numPr>
        <w:rPr>
          <w:b/>
          <w:i/>
          <w:color w:val="76923C" w:themeColor="accent3" w:themeShade="BF"/>
          <w:szCs w:val="20"/>
          <w:lang w:val="pt-PT"/>
        </w:rPr>
      </w:pPr>
      <w:r w:rsidRPr="00D8413B">
        <w:rPr>
          <w:b/>
          <w:i/>
          <w:color w:val="76923C" w:themeColor="accent3" w:themeShade="BF"/>
          <w:szCs w:val="20"/>
          <w:lang w:val="pt-PT"/>
        </w:rPr>
        <w:t>Medio día de Toledo con Catedral</w:t>
      </w:r>
    </w:p>
    <w:p w:rsidR="00971CCA" w:rsidRDefault="00971CCA" w:rsidP="00971CCA">
      <w:pPr>
        <w:pStyle w:val="Sinespaciado"/>
        <w:numPr>
          <w:ilvl w:val="0"/>
          <w:numId w:val="1"/>
        </w:numPr>
        <w:rPr>
          <w:szCs w:val="20"/>
          <w:lang w:val="pt-PT"/>
        </w:rPr>
      </w:pPr>
      <w:r>
        <w:rPr>
          <w:szCs w:val="20"/>
          <w:lang w:val="pt-PT"/>
        </w:rPr>
        <w:t>Guía acompañante.</w:t>
      </w:r>
    </w:p>
    <w:p w:rsidR="00971CCA" w:rsidRDefault="00971CCA" w:rsidP="00971CCA">
      <w:pPr>
        <w:pStyle w:val="Sinespaciado"/>
        <w:numPr>
          <w:ilvl w:val="0"/>
          <w:numId w:val="1"/>
        </w:numPr>
        <w:rPr>
          <w:szCs w:val="20"/>
          <w:lang w:val="pt-PT"/>
        </w:rPr>
      </w:pPr>
      <w:r>
        <w:rPr>
          <w:szCs w:val="20"/>
          <w:lang w:val="pt-PT"/>
        </w:rPr>
        <w:t>Recorrido en autocar con guía de habla hispana.</w:t>
      </w:r>
    </w:p>
    <w:p w:rsidR="00971CCA" w:rsidRDefault="00971CCA" w:rsidP="00971CCA">
      <w:pPr>
        <w:pStyle w:val="Sinespaciado"/>
        <w:numPr>
          <w:ilvl w:val="0"/>
          <w:numId w:val="1"/>
        </w:numPr>
        <w:rPr>
          <w:szCs w:val="20"/>
          <w:lang w:val="pt-PT"/>
        </w:rPr>
      </w:pPr>
      <w:r>
        <w:rPr>
          <w:szCs w:val="20"/>
          <w:lang w:val="pt-PT"/>
        </w:rPr>
        <w:t xml:space="preserve">Tasas hoteleras. </w:t>
      </w:r>
    </w:p>
    <w:p w:rsidR="00971CCA" w:rsidRDefault="00971CCA" w:rsidP="00971CCA">
      <w:pPr>
        <w:pStyle w:val="Sinespaciado"/>
        <w:numPr>
          <w:ilvl w:val="0"/>
          <w:numId w:val="1"/>
        </w:numPr>
        <w:rPr>
          <w:szCs w:val="20"/>
          <w:lang w:val="pt-PT"/>
        </w:rPr>
      </w:pPr>
      <w:r>
        <w:rPr>
          <w:szCs w:val="20"/>
          <w:lang w:val="pt-PT"/>
        </w:rPr>
        <w:t xml:space="preserve">Impuestos aéreos </w:t>
      </w:r>
    </w:p>
    <w:p w:rsidR="00971CCA" w:rsidRDefault="00971CCA" w:rsidP="00971CCA">
      <w:pPr>
        <w:pStyle w:val="Sinespaciado"/>
        <w:rPr>
          <w:sz w:val="20"/>
          <w:szCs w:val="20"/>
          <w:lang w:val="pt-PT"/>
        </w:rPr>
      </w:pPr>
    </w:p>
    <w:p w:rsidR="00971CCA" w:rsidRDefault="00971CCA" w:rsidP="00971CCA">
      <w:pPr>
        <w:rPr>
          <w:b/>
          <w:u w:val="single"/>
        </w:rPr>
      </w:pPr>
      <w:r>
        <w:rPr>
          <w:b/>
          <w:u w:val="single"/>
        </w:rPr>
        <w:t xml:space="preserve">PRECIO NO INCLUYE </w:t>
      </w:r>
    </w:p>
    <w:p w:rsidR="00971CCA" w:rsidRPr="00CF20F3" w:rsidRDefault="00971CCA" w:rsidP="00971CCA">
      <w:pPr>
        <w:pStyle w:val="Sinespaciado"/>
        <w:numPr>
          <w:ilvl w:val="0"/>
          <w:numId w:val="1"/>
        </w:numPr>
        <w:rPr>
          <w:szCs w:val="20"/>
          <w:lang w:val="pt-PT"/>
        </w:rPr>
      </w:pPr>
      <w:r>
        <w:rPr>
          <w:szCs w:val="20"/>
          <w:lang w:val="pt-PT"/>
        </w:rPr>
        <w:t>Tarjeta de asistencia con cobertura para la zona schengen.</w:t>
      </w:r>
    </w:p>
    <w:p w:rsidR="00971CCA" w:rsidRDefault="00971CCA" w:rsidP="00971CCA">
      <w:pPr>
        <w:pStyle w:val="Sinespaciado"/>
        <w:numPr>
          <w:ilvl w:val="0"/>
          <w:numId w:val="1"/>
        </w:numPr>
        <w:rPr>
          <w:szCs w:val="20"/>
          <w:lang w:val="pt-PT"/>
        </w:rPr>
      </w:pPr>
      <w:r>
        <w:rPr>
          <w:szCs w:val="20"/>
          <w:lang w:val="pt-PT"/>
        </w:rPr>
        <w:t>Comidas no mencionadas en el itinerario como incluidas.</w:t>
      </w:r>
    </w:p>
    <w:p w:rsidR="00971CCA" w:rsidRDefault="00971CCA" w:rsidP="00971CCA">
      <w:pPr>
        <w:pStyle w:val="Sinespaciado"/>
        <w:numPr>
          <w:ilvl w:val="0"/>
          <w:numId w:val="1"/>
        </w:numPr>
        <w:rPr>
          <w:szCs w:val="20"/>
          <w:lang w:val="pt-PT"/>
        </w:rPr>
      </w:pPr>
      <w:r>
        <w:rPr>
          <w:szCs w:val="20"/>
          <w:lang w:val="pt-PT"/>
        </w:rPr>
        <w:t>Bebidas no están incluidas.</w:t>
      </w:r>
    </w:p>
    <w:p w:rsidR="00971CCA" w:rsidRDefault="00971CCA" w:rsidP="00971CCA">
      <w:pPr>
        <w:pStyle w:val="Sinespaciado"/>
        <w:rPr>
          <w:sz w:val="20"/>
          <w:szCs w:val="20"/>
          <w:lang w:val="pt-PT"/>
        </w:rPr>
      </w:pPr>
    </w:p>
    <w:p w:rsidR="00971CCA" w:rsidRDefault="00971CCA" w:rsidP="00971CCA">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971CCA" w:rsidRDefault="00971CCA" w:rsidP="00971CCA">
      <w:pPr>
        <w:spacing w:after="0" w:line="200" w:lineRule="atLeast"/>
        <w:jc w:val="both"/>
        <w:rPr>
          <w:rFonts w:cs="Calibri"/>
          <w:sz w:val="20"/>
          <w:szCs w:val="20"/>
        </w:rPr>
      </w:pPr>
    </w:p>
    <w:tbl>
      <w:tblPr>
        <w:tblStyle w:val="Listaclara-nfasis3"/>
        <w:tblW w:w="2961" w:type="pct"/>
        <w:jc w:val="center"/>
        <w:tblCellMar>
          <w:left w:w="107" w:type="dxa"/>
        </w:tblCellMar>
        <w:tblLook w:val="04A0"/>
      </w:tblPr>
      <w:tblGrid>
        <w:gridCol w:w="1476"/>
        <w:gridCol w:w="1598"/>
        <w:gridCol w:w="2425"/>
      </w:tblGrid>
      <w:tr w:rsidR="00765EB6" w:rsidTr="00765EB6">
        <w:trPr>
          <w:cnfStyle w:val="100000000000"/>
          <w:trHeight w:val="369"/>
          <w:jc w:val="center"/>
        </w:trPr>
        <w:tc>
          <w:tcPr>
            <w:cnfStyle w:val="001000000000"/>
            <w:tcW w:w="1475" w:type="dxa"/>
            <w:tcBorders>
              <w:bottom w:val="nil"/>
              <w:right w:val="nil"/>
            </w:tcBorders>
            <w:vAlign w:val="center"/>
          </w:tcPr>
          <w:p w:rsidR="00765EB6" w:rsidRPr="007C1AD0" w:rsidRDefault="00765EB6" w:rsidP="008F632A">
            <w:pPr>
              <w:jc w:val="center"/>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TEMPORADA</w:t>
            </w:r>
          </w:p>
        </w:tc>
        <w:tc>
          <w:tcPr>
            <w:tcW w:w="1598" w:type="dxa"/>
            <w:tcBorders>
              <w:left w:val="nil"/>
              <w:bottom w:val="nil"/>
              <w:right w:val="nil"/>
            </w:tcBorders>
            <w:vAlign w:val="center"/>
          </w:tcPr>
          <w:p w:rsidR="00765EB6" w:rsidRPr="007C1AD0" w:rsidRDefault="00765EB6" w:rsidP="00765EB6">
            <w:pPr>
              <w:jc w:val="center"/>
              <w:cnfStyle w:val="100000000000"/>
              <w:rPr>
                <w:sz w:val="23"/>
                <w:szCs w:val="23"/>
              </w:rPr>
            </w:pPr>
            <w:r w:rsidRPr="007C1AD0">
              <w:rPr>
                <w:rFonts w:eastAsia="Times New Roman" w:cs="Calibri"/>
                <w:bCs w:val="0"/>
                <w:color w:val="FFFFFF"/>
                <w:sz w:val="23"/>
                <w:szCs w:val="23"/>
                <w:lang w:eastAsia="es-PE"/>
              </w:rPr>
              <w:t>DOBLE</w:t>
            </w:r>
          </w:p>
        </w:tc>
        <w:tc>
          <w:tcPr>
            <w:tcW w:w="2425" w:type="dxa"/>
            <w:tcBorders>
              <w:left w:val="nil"/>
              <w:bottom w:val="nil"/>
            </w:tcBorders>
            <w:vAlign w:val="center"/>
          </w:tcPr>
          <w:p w:rsidR="00765EB6" w:rsidRPr="007C1AD0" w:rsidRDefault="00765EB6" w:rsidP="008F632A">
            <w:pPr>
              <w:jc w:val="center"/>
              <w:cnfStyle w:val="100000000000"/>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FECHA DE VIAJE</w:t>
            </w:r>
          </w:p>
        </w:tc>
      </w:tr>
      <w:tr w:rsidR="00765EB6" w:rsidTr="00765EB6">
        <w:trPr>
          <w:cnfStyle w:val="000000100000"/>
          <w:trHeight w:val="741"/>
          <w:jc w:val="center"/>
        </w:trPr>
        <w:tc>
          <w:tcPr>
            <w:cnfStyle w:val="001000000000"/>
            <w:tcW w:w="1475" w:type="dxa"/>
            <w:shd w:val="clear" w:color="auto" w:fill="auto"/>
            <w:vAlign w:val="center"/>
          </w:tcPr>
          <w:p w:rsidR="00765EB6" w:rsidRPr="007C1AD0" w:rsidRDefault="00765EB6" w:rsidP="008F632A">
            <w:pPr>
              <w:jc w:val="center"/>
              <w:rPr>
                <w:rFonts w:eastAsia="Times New Roman" w:cs="Calibri"/>
                <w:b w:val="0"/>
                <w:bCs w:val="0"/>
                <w:sz w:val="23"/>
                <w:szCs w:val="23"/>
                <w:lang w:eastAsia="es-PE"/>
              </w:rPr>
            </w:pPr>
            <w:r>
              <w:rPr>
                <w:rFonts w:eastAsia="Times New Roman" w:cs="Calibri"/>
                <w:b w:val="0"/>
                <w:bCs w:val="0"/>
                <w:sz w:val="23"/>
                <w:szCs w:val="23"/>
                <w:lang w:eastAsia="es-PE"/>
              </w:rPr>
              <w:t>Febrero</w:t>
            </w:r>
          </w:p>
        </w:tc>
        <w:tc>
          <w:tcPr>
            <w:tcW w:w="1598" w:type="dxa"/>
            <w:shd w:val="clear" w:color="auto" w:fill="auto"/>
            <w:vAlign w:val="center"/>
          </w:tcPr>
          <w:p w:rsidR="00765EB6" w:rsidRPr="007C1AD0" w:rsidRDefault="00765EB6" w:rsidP="00FD30F1">
            <w:pPr>
              <w:jc w:val="center"/>
              <w:cnfStyle w:val="000000100000"/>
              <w:rPr>
                <w:color w:val="CE181E"/>
                <w:sz w:val="32"/>
                <w:szCs w:val="23"/>
              </w:rPr>
            </w:pPr>
            <w:r w:rsidRPr="00FD30F1">
              <w:rPr>
                <w:rFonts w:eastAsia="Times New Roman" w:cs="Calibri"/>
                <w:b/>
                <w:bCs/>
                <w:color w:val="CE181E"/>
                <w:sz w:val="32"/>
                <w:szCs w:val="23"/>
                <w:highlight w:val="yellow"/>
                <w:lang w:eastAsia="es-PE"/>
              </w:rPr>
              <w:t xml:space="preserve">US$ </w:t>
            </w:r>
            <w:r w:rsidR="00BA2A65">
              <w:rPr>
                <w:rFonts w:eastAsia="Times New Roman" w:cs="Calibri"/>
                <w:b/>
                <w:bCs/>
                <w:color w:val="CE181E"/>
                <w:sz w:val="32"/>
                <w:szCs w:val="23"/>
                <w:highlight w:val="yellow"/>
                <w:lang w:eastAsia="es-PE"/>
              </w:rPr>
              <w:t>2,2</w:t>
            </w:r>
            <w:r w:rsidR="00FD30F1" w:rsidRPr="00FD30F1">
              <w:rPr>
                <w:rFonts w:eastAsia="Times New Roman" w:cs="Calibri"/>
                <w:b/>
                <w:bCs/>
                <w:color w:val="CE181E"/>
                <w:sz w:val="32"/>
                <w:szCs w:val="23"/>
                <w:highlight w:val="yellow"/>
                <w:lang w:eastAsia="es-PE"/>
              </w:rPr>
              <w:t>89</w:t>
            </w:r>
          </w:p>
        </w:tc>
        <w:tc>
          <w:tcPr>
            <w:tcW w:w="2425" w:type="dxa"/>
            <w:shd w:val="clear" w:color="auto" w:fill="auto"/>
            <w:vAlign w:val="center"/>
          </w:tcPr>
          <w:p w:rsidR="00765EB6" w:rsidRPr="007C1AD0" w:rsidRDefault="00FD30F1" w:rsidP="00FD30F1">
            <w:pPr>
              <w:jc w:val="center"/>
              <w:cnfStyle w:val="000000100000"/>
              <w:rPr>
                <w:rFonts w:eastAsia="Times New Roman" w:cs="Calibri"/>
                <w:b/>
                <w:sz w:val="23"/>
                <w:szCs w:val="23"/>
                <w:lang w:eastAsia="es-PE"/>
              </w:rPr>
            </w:pPr>
            <w:r>
              <w:rPr>
                <w:rFonts w:eastAsia="Times New Roman" w:cs="Calibri"/>
                <w:b/>
                <w:sz w:val="23"/>
                <w:szCs w:val="23"/>
                <w:lang w:eastAsia="es-PE"/>
              </w:rPr>
              <w:t>01</w:t>
            </w:r>
            <w:r w:rsidR="00765EB6">
              <w:rPr>
                <w:rFonts w:eastAsia="Times New Roman" w:cs="Calibri"/>
                <w:b/>
                <w:sz w:val="23"/>
                <w:szCs w:val="23"/>
                <w:lang w:eastAsia="es-PE"/>
              </w:rPr>
              <w:t xml:space="preserve"> al 27</w:t>
            </w:r>
            <w:r w:rsidR="00765EB6" w:rsidRPr="007C1AD0">
              <w:rPr>
                <w:rFonts w:eastAsia="Times New Roman" w:cs="Calibri"/>
                <w:b/>
                <w:sz w:val="23"/>
                <w:szCs w:val="23"/>
                <w:lang w:eastAsia="es-PE"/>
              </w:rPr>
              <w:t xml:space="preserve"> </w:t>
            </w:r>
            <w:r w:rsidR="00765EB6">
              <w:rPr>
                <w:rFonts w:eastAsia="Times New Roman" w:cs="Calibri"/>
                <w:b/>
                <w:sz w:val="23"/>
                <w:szCs w:val="23"/>
                <w:lang w:eastAsia="es-PE"/>
              </w:rPr>
              <w:t xml:space="preserve">Febrero </w:t>
            </w:r>
            <w:r w:rsidR="00765EB6" w:rsidRPr="007C1AD0">
              <w:rPr>
                <w:rFonts w:eastAsia="Times New Roman" w:cs="Calibri"/>
                <w:b/>
                <w:sz w:val="23"/>
                <w:szCs w:val="23"/>
                <w:lang w:eastAsia="es-PE"/>
              </w:rPr>
              <w:t>2020</w:t>
            </w:r>
          </w:p>
        </w:tc>
      </w:tr>
    </w:tbl>
    <w:p w:rsidR="00D80AC9" w:rsidRDefault="00D80AC9" w:rsidP="00971CCA">
      <w:pPr>
        <w:spacing w:after="0" w:line="200" w:lineRule="atLeast"/>
        <w:rPr>
          <w:rFonts w:cs="Calibri"/>
          <w:b/>
          <w:szCs w:val="20"/>
          <w:u w:val="single"/>
          <w:lang w:val="es-ES_tradnl" w:eastAsia="es-ES_tradnl"/>
        </w:rPr>
      </w:pPr>
    </w:p>
    <w:p w:rsidR="00D80AC9" w:rsidRDefault="00D80AC9" w:rsidP="00971CCA">
      <w:pPr>
        <w:spacing w:after="0" w:line="200" w:lineRule="atLeast"/>
        <w:rPr>
          <w:rFonts w:cs="Calibri"/>
          <w:b/>
          <w:szCs w:val="20"/>
          <w:u w:val="single"/>
          <w:lang w:val="es-ES_tradnl" w:eastAsia="es-ES_tradnl"/>
        </w:rPr>
      </w:pPr>
      <w:r>
        <w:rPr>
          <w:rFonts w:cs="Calibri"/>
          <w:b/>
          <w:szCs w:val="20"/>
          <w:u w:val="single"/>
          <w:lang w:val="es-ES_tradnl" w:eastAsia="es-ES_tradnl"/>
        </w:rPr>
        <w:t>SUPLEMENTO DE MEDIA PENSIÓN:</w:t>
      </w:r>
    </w:p>
    <w:p w:rsidR="00D80AC9" w:rsidRDefault="00D80AC9" w:rsidP="00971CCA">
      <w:pPr>
        <w:spacing w:after="0" w:line="200" w:lineRule="atLeast"/>
        <w:rPr>
          <w:rFonts w:cs="Calibri"/>
          <w:b/>
          <w:szCs w:val="20"/>
          <w:u w:val="single"/>
          <w:lang w:val="es-ES_tradnl" w:eastAsia="es-ES_tradnl"/>
        </w:rPr>
      </w:pPr>
    </w:p>
    <w:tbl>
      <w:tblPr>
        <w:tblStyle w:val="Listaclara-nfasis3"/>
        <w:tblW w:w="2640" w:type="pct"/>
        <w:jc w:val="center"/>
        <w:tblInd w:w="1958" w:type="dxa"/>
        <w:tblCellMar>
          <w:left w:w="107" w:type="dxa"/>
        </w:tblCellMar>
        <w:tblLook w:val="04A0"/>
      </w:tblPr>
      <w:tblGrid>
        <w:gridCol w:w="3129"/>
        <w:gridCol w:w="1773"/>
      </w:tblGrid>
      <w:tr w:rsidR="00D80AC9" w:rsidTr="00D80AC9">
        <w:trPr>
          <w:cnfStyle w:val="100000000000"/>
          <w:trHeight w:val="369"/>
          <w:jc w:val="center"/>
        </w:trPr>
        <w:tc>
          <w:tcPr>
            <w:cnfStyle w:val="001000000000"/>
            <w:tcW w:w="3129" w:type="dxa"/>
            <w:tcBorders>
              <w:bottom w:val="nil"/>
              <w:right w:val="nil"/>
            </w:tcBorders>
            <w:vAlign w:val="center"/>
          </w:tcPr>
          <w:p w:rsidR="00D80AC9" w:rsidRPr="007C1AD0" w:rsidRDefault="00D80AC9" w:rsidP="008F632A">
            <w:pPr>
              <w:jc w:val="center"/>
              <w:rPr>
                <w:rFonts w:eastAsia="Times New Roman" w:cs="Calibri"/>
                <w:bCs w:val="0"/>
                <w:color w:val="FFFFFF"/>
                <w:sz w:val="23"/>
                <w:szCs w:val="23"/>
                <w:lang w:eastAsia="es-PE"/>
              </w:rPr>
            </w:pPr>
            <w:r>
              <w:rPr>
                <w:rFonts w:eastAsia="Times New Roman" w:cs="Calibri"/>
                <w:bCs w:val="0"/>
                <w:color w:val="FFFFFF"/>
                <w:sz w:val="23"/>
                <w:szCs w:val="23"/>
                <w:lang w:eastAsia="es-PE"/>
              </w:rPr>
              <w:t>COMIDAS</w:t>
            </w:r>
          </w:p>
        </w:tc>
        <w:tc>
          <w:tcPr>
            <w:tcW w:w="1773" w:type="dxa"/>
            <w:tcBorders>
              <w:left w:val="nil"/>
              <w:bottom w:val="nil"/>
              <w:right w:val="nil"/>
            </w:tcBorders>
            <w:vAlign w:val="center"/>
          </w:tcPr>
          <w:p w:rsidR="00D80AC9" w:rsidRPr="007C1AD0" w:rsidRDefault="00D80AC9" w:rsidP="008F632A">
            <w:pPr>
              <w:jc w:val="center"/>
              <w:cnfStyle w:val="100000000000"/>
              <w:rPr>
                <w:sz w:val="23"/>
                <w:szCs w:val="23"/>
              </w:rPr>
            </w:pPr>
            <w:r>
              <w:rPr>
                <w:rFonts w:eastAsia="Times New Roman" w:cs="Calibri"/>
                <w:bCs w:val="0"/>
                <w:color w:val="FFFFFF"/>
                <w:sz w:val="23"/>
                <w:szCs w:val="23"/>
                <w:lang w:eastAsia="es-PE"/>
              </w:rPr>
              <w:t>POR PASAJERO</w:t>
            </w:r>
          </w:p>
        </w:tc>
      </w:tr>
      <w:tr w:rsidR="00D80AC9" w:rsidTr="00D80AC9">
        <w:trPr>
          <w:cnfStyle w:val="000000100000"/>
          <w:trHeight w:val="741"/>
          <w:jc w:val="center"/>
        </w:trPr>
        <w:tc>
          <w:tcPr>
            <w:cnfStyle w:val="001000000000"/>
            <w:tcW w:w="3129" w:type="dxa"/>
            <w:shd w:val="clear" w:color="auto" w:fill="auto"/>
            <w:vAlign w:val="center"/>
          </w:tcPr>
          <w:p w:rsidR="00D80AC9" w:rsidRPr="007C1AD0" w:rsidRDefault="00D80AC9" w:rsidP="008F632A">
            <w:pPr>
              <w:jc w:val="center"/>
              <w:rPr>
                <w:rFonts w:eastAsia="Times New Roman" w:cs="Calibri"/>
                <w:b w:val="0"/>
                <w:bCs w:val="0"/>
                <w:sz w:val="23"/>
                <w:szCs w:val="23"/>
                <w:lang w:eastAsia="es-PE"/>
              </w:rPr>
            </w:pPr>
            <w:proofErr w:type="spellStart"/>
            <w:r w:rsidRPr="00D80AC9">
              <w:rPr>
                <w:rFonts w:eastAsia="Times New Roman" w:cs="Calibri"/>
                <w:b w:val="0"/>
                <w:bCs w:val="0"/>
                <w:sz w:val="23"/>
                <w:szCs w:val="23"/>
                <w:lang w:eastAsia="es-PE"/>
              </w:rPr>
              <w:t>Supl</w:t>
            </w:r>
            <w:proofErr w:type="spellEnd"/>
            <w:r w:rsidRPr="00D80AC9">
              <w:rPr>
                <w:rFonts w:eastAsia="Times New Roman" w:cs="Calibri"/>
                <w:b w:val="0"/>
                <w:bCs w:val="0"/>
                <w:sz w:val="23"/>
                <w:szCs w:val="23"/>
                <w:lang w:eastAsia="es-PE"/>
              </w:rPr>
              <w:t>. Media Pensión Excepto Madrid, Paris y Roma (17 Cenas)</w:t>
            </w:r>
          </w:p>
        </w:tc>
        <w:tc>
          <w:tcPr>
            <w:tcW w:w="1773" w:type="dxa"/>
            <w:shd w:val="clear" w:color="auto" w:fill="auto"/>
            <w:vAlign w:val="center"/>
          </w:tcPr>
          <w:p w:rsidR="00D80AC9" w:rsidRPr="00D80AC9" w:rsidRDefault="00D80AC9" w:rsidP="00D80AC9">
            <w:pPr>
              <w:jc w:val="center"/>
              <w:cnfStyle w:val="000000100000"/>
              <w:rPr>
                <w:rFonts w:eastAsia="Times New Roman" w:cs="Calibri"/>
                <w:b/>
                <w:sz w:val="23"/>
                <w:szCs w:val="23"/>
                <w:lang w:eastAsia="es-PE"/>
              </w:rPr>
            </w:pPr>
            <w:r w:rsidRPr="00D80AC9">
              <w:rPr>
                <w:rFonts w:eastAsia="Times New Roman" w:cs="Calibri"/>
                <w:b/>
                <w:sz w:val="24"/>
                <w:szCs w:val="23"/>
                <w:lang w:eastAsia="es-PE"/>
              </w:rPr>
              <w:t>US$510</w:t>
            </w:r>
          </w:p>
        </w:tc>
      </w:tr>
    </w:tbl>
    <w:p w:rsidR="00D80AC9" w:rsidRDefault="00D80AC9" w:rsidP="00971CCA">
      <w:pPr>
        <w:spacing w:after="0" w:line="200" w:lineRule="atLeast"/>
        <w:rPr>
          <w:rFonts w:cs="Calibri"/>
          <w:b/>
          <w:szCs w:val="20"/>
          <w:u w:val="single"/>
          <w:lang w:val="es-ES_tradnl" w:eastAsia="es-ES_tradnl"/>
        </w:rPr>
      </w:pPr>
    </w:p>
    <w:p w:rsidR="00037EE4" w:rsidRDefault="00037EE4" w:rsidP="00971CCA">
      <w:pPr>
        <w:spacing w:after="0" w:line="200" w:lineRule="atLeast"/>
        <w:rPr>
          <w:rFonts w:cs="Calibri"/>
          <w:b/>
          <w:szCs w:val="20"/>
          <w:u w:val="single"/>
          <w:lang w:val="es-ES_tradnl" w:eastAsia="es-ES_tradnl"/>
        </w:rPr>
      </w:pPr>
    </w:p>
    <w:p w:rsidR="00037EE4" w:rsidRDefault="00037EE4" w:rsidP="00971CCA">
      <w:pPr>
        <w:spacing w:after="0" w:line="200" w:lineRule="atLeast"/>
        <w:rPr>
          <w:rFonts w:cs="Calibri"/>
          <w:b/>
          <w:szCs w:val="20"/>
          <w:u w:val="single"/>
          <w:lang w:val="es-ES_tradnl" w:eastAsia="es-ES_tradnl"/>
        </w:rPr>
      </w:pPr>
    </w:p>
    <w:p w:rsidR="00037EE4" w:rsidRDefault="00037EE4" w:rsidP="00971CCA">
      <w:pPr>
        <w:spacing w:after="0" w:line="200" w:lineRule="atLeast"/>
        <w:rPr>
          <w:rFonts w:cs="Calibri"/>
          <w:b/>
          <w:szCs w:val="20"/>
          <w:u w:val="single"/>
          <w:lang w:val="es-ES_tradnl" w:eastAsia="es-ES_tradnl"/>
        </w:rPr>
      </w:pPr>
    </w:p>
    <w:p w:rsidR="00037EE4" w:rsidRDefault="00037EE4" w:rsidP="00971CCA">
      <w:pPr>
        <w:spacing w:after="0" w:line="200" w:lineRule="atLeast"/>
        <w:rPr>
          <w:rFonts w:cs="Calibri"/>
          <w:b/>
          <w:szCs w:val="20"/>
          <w:u w:val="single"/>
          <w:lang w:val="es-ES_tradnl" w:eastAsia="es-ES_tradnl"/>
        </w:rPr>
      </w:pPr>
    </w:p>
    <w:p w:rsidR="00971CCA" w:rsidRDefault="00971CCA" w:rsidP="00971CCA">
      <w:pPr>
        <w:spacing w:after="0" w:line="200" w:lineRule="atLeast"/>
      </w:pPr>
      <w:r>
        <w:rPr>
          <w:rFonts w:cs="Calibri"/>
          <w:b/>
          <w:szCs w:val="20"/>
          <w:u w:val="single"/>
          <w:lang w:val="es-ES_tradnl" w:eastAsia="es-ES_tradnl"/>
        </w:rPr>
        <w:lastRenderedPageBreak/>
        <w:t>HOTELES PRE-VISTOS O SIMILARES</w:t>
      </w:r>
    </w:p>
    <w:p w:rsidR="00971CCA" w:rsidRDefault="00971CCA" w:rsidP="00971CCA">
      <w:pPr>
        <w:spacing w:after="0" w:line="200" w:lineRule="atLeast"/>
        <w:jc w:val="both"/>
        <w:rPr>
          <w:rFonts w:eastAsia="Arial" w:cs="Calibri"/>
          <w:sz w:val="20"/>
          <w:szCs w:val="20"/>
          <w:lang w:val="es-ES_tradnl" w:eastAsia="es-ES_tradnl"/>
        </w:rPr>
      </w:pPr>
    </w:p>
    <w:tbl>
      <w:tblPr>
        <w:tblStyle w:val="Listaclara-nfasis3"/>
        <w:tblW w:w="6644" w:type="dxa"/>
        <w:jc w:val="center"/>
        <w:tblLook w:val="04A0"/>
      </w:tblPr>
      <w:tblGrid>
        <w:gridCol w:w="1344"/>
        <w:gridCol w:w="5300"/>
      </w:tblGrid>
      <w:tr w:rsidR="00971CCA" w:rsidRPr="007C1AD0" w:rsidTr="00FD30F1">
        <w:trPr>
          <w:cnfStyle w:val="100000000000"/>
          <w:trHeight w:val="324"/>
          <w:jc w:val="center"/>
        </w:trPr>
        <w:tc>
          <w:tcPr>
            <w:cnfStyle w:val="001000000000"/>
            <w:tcW w:w="1344" w:type="dxa"/>
          </w:tcPr>
          <w:p w:rsidR="00971CCA" w:rsidRPr="007C1AD0" w:rsidRDefault="00971CCA" w:rsidP="008F632A">
            <w:pPr>
              <w:pStyle w:val="Sinespaciado"/>
              <w:jc w:val="center"/>
              <w:rPr>
                <w:sz w:val="23"/>
                <w:szCs w:val="23"/>
              </w:rPr>
            </w:pPr>
            <w:r w:rsidRPr="007C1AD0">
              <w:rPr>
                <w:sz w:val="23"/>
                <w:szCs w:val="23"/>
              </w:rPr>
              <w:t>CIUDAD</w:t>
            </w:r>
          </w:p>
        </w:tc>
        <w:tc>
          <w:tcPr>
            <w:tcW w:w="5300" w:type="dxa"/>
          </w:tcPr>
          <w:p w:rsidR="00971CCA" w:rsidRPr="007C1AD0" w:rsidRDefault="00971CCA" w:rsidP="008F632A">
            <w:pPr>
              <w:pStyle w:val="Sinespaciado"/>
              <w:jc w:val="center"/>
              <w:cnfStyle w:val="100000000000"/>
              <w:rPr>
                <w:sz w:val="23"/>
                <w:szCs w:val="23"/>
              </w:rPr>
            </w:pPr>
            <w:r w:rsidRPr="007C1AD0">
              <w:rPr>
                <w:sz w:val="23"/>
                <w:szCs w:val="23"/>
              </w:rPr>
              <w:t>HOTELES - Categorías</w:t>
            </w:r>
          </w:p>
        </w:tc>
      </w:tr>
      <w:tr w:rsidR="00971CCA" w:rsidRPr="007C1AD0" w:rsidTr="00FD30F1">
        <w:trPr>
          <w:cnfStyle w:val="000000100000"/>
          <w:trHeight w:val="386"/>
          <w:jc w:val="center"/>
        </w:trPr>
        <w:tc>
          <w:tcPr>
            <w:cnfStyle w:val="001000000000"/>
            <w:tcW w:w="1344" w:type="dxa"/>
            <w:vAlign w:val="center"/>
          </w:tcPr>
          <w:p w:rsidR="00971CCA" w:rsidRPr="007C1AD0" w:rsidRDefault="00971CCA" w:rsidP="008D673B">
            <w:pPr>
              <w:pStyle w:val="Sinespaciado"/>
              <w:jc w:val="center"/>
              <w:rPr>
                <w:b w:val="0"/>
                <w:sz w:val="23"/>
                <w:szCs w:val="23"/>
              </w:rPr>
            </w:pPr>
            <w:r w:rsidRPr="007C1AD0">
              <w:rPr>
                <w:b w:val="0"/>
                <w:sz w:val="23"/>
                <w:szCs w:val="23"/>
              </w:rPr>
              <w:t>Madrid</w:t>
            </w:r>
          </w:p>
        </w:tc>
        <w:tc>
          <w:tcPr>
            <w:tcW w:w="5300" w:type="dxa"/>
          </w:tcPr>
          <w:p w:rsidR="00B90019" w:rsidRPr="00B90019" w:rsidRDefault="00B90019" w:rsidP="00B90019">
            <w:pPr>
              <w:pStyle w:val="Sinespaciado"/>
              <w:jc w:val="center"/>
              <w:cnfStyle w:val="000000100000"/>
              <w:rPr>
                <w:sz w:val="23"/>
                <w:szCs w:val="23"/>
              </w:rPr>
            </w:pPr>
            <w:proofErr w:type="spellStart"/>
            <w:r w:rsidRPr="00B90019">
              <w:rPr>
                <w:sz w:val="23"/>
                <w:szCs w:val="23"/>
              </w:rPr>
              <w:t>Chamartin</w:t>
            </w:r>
            <w:proofErr w:type="spellEnd"/>
            <w:r w:rsidRPr="00B90019">
              <w:rPr>
                <w:sz w:val="23"/>
                <w:szCs w:val="23"/>
              </w:rPr>
              <w:t xml:space="preserve"> ("P")</w:t>
            </w:r>
          </w:p>
          <w:p w:rsidR="00B90019" w:rsidRPr="00B90019" w:rsidRDefault="00B90019" w:rsidP="00B90019">
            <w:pPr>
              <w:pStyle w:val="Sinespaciado"/>
              <w:jc w:val="center"/>
              <w:cnfStyle w:val="000000100000"/>
              <w:rPr>
                <w:sz w:val="23"/>
                <w:szCs w:val="23"/>
              </w:rPr>
            </w:pPr>
            <w:proofErr w:type="spellStart"/>
            <w:r w:rsidRPr="00B90019">
              <w:rPr>
                <w:sz w:val="23"/>
                <w:szCs w:val="23"/>
              </w:rPr>
              <w:t>Novotel</w:t>
            </w:r>
            <w:proofErr w:type="spellEnd"/>
            <w:r w:rsidRPr="00B90019">
              <w:rPr>
                <w:sz w:val="23"/>
                <w:szCs w:val="23"/>
              </w:rPr>
              <w:t xml:space="preserve"> Madrid Center (Ex Convención) ("P")</w:t>
            </w:r>
          </w:p>
          <w:p w:rsidR="00971CCA" w:rsidRPr="007C1AD0" w:rsidRDefault="00B90019" w:rsidP="00B90019">
            <w:pPr>
              <w:pStyle w:val="Sinespaciado"/>
              <w:jc w:val="center"/>
              <w:cnfStyle w:val="000000100000"/>
              <w:rPr>
                <w:sz w:val="23"/>
                <w:szCs w:val="23"/>
              </w:rPr>
            </w:pPr>
            <w:r w:rsidRPr="00B90019">
              <w:rPr>
                <w:sz w:val="23"/>
                <w:szCs w:val="23"/>
              </w:rPr>
              <w:t xml:space="preserve">Plaza España by </w:t>
            </w:r>
            <w:proofErr w:type="spellStart"/>
            <w:r w:rsidRPr="00B90019">
              <w:rPr>
                <w:sz w:val="23"/>
                <w:szCs w:val="23"/>
              </w:rPr>
              <w:t>Melia</w:t>
            </w:r>
            <w:proofErr w:type="spellEnd"/>
            <w:r w:rsidRPr="00B90019">
              <w:rPr>
                <w:sz w:val="23"/>
                <w:szCs w:val="23"/>
              </w:rPr>
              <w:t xml:space="preserve"> (ex </w:t>
            </w:r>
            <w:proofErr w:type="spellStart"/>
            <w:r w:rsidRPr="00B90019">
              <w:rPr>
                <w:sz w:val="23"/>
                <w:szCs w:val="23"/>
              </w:rPr>
              <w:t>Tryp</w:t>
            </w:r>
            <w:proofErr w:type="spellEnd"/>
            <w:r w:rsidRPr="00B90019">
              <w:rPr>
                <w:sz w:val="23"/>
                <w:szCs w:val="23"/>
              </w:rPr>
              <w:t xml:space="preserve"> Plaza España) ("P")</w:t>
            </w:r>
          </w:p>
        </w:tc>
      </w:tr>
      <w:tr w:rsidR="00971CCA" w:rsidRPr="007C1AD0" w:rsidTr="00FD30F1">
        <w:trPr>
          <w:trHeight w:val="369"/>
          <w:jc w:val="center"/>
        </w:trPr>
        <w:tc>
          <w:tcPr>
            <w:cnfStyle w:val="001000000000"/>
            <w:tcW w:w="1344" w:type="dxa"/>
            <w:vAlign w:val="center"/>
          </w:tcPr>
          <w:p w:rsidR="00971CCA" w:rsidRPr="007C1AD0" w:rsidRDefault="00B90019" w:rsidP="008D673B">
            <w:pPr>
              <w:pStyle w:val="Sinespaciado"/>
              <w:jc w:val="center"/>
              <w:rPr>
                <w:b w:val="0"/>
                <w:sz w:val="23"/>
                <w:szCs w:val="23"/>
              </w:rPr>
            </w:pPr>
            <w:r>
              <w:rPr>
                <w:b w:val="0"/>
                <w:sz w:val="23"/>
                <w:szCs w:val="23"/>
              </w:rPr>
              <w:t>Lourdes</w:t>
            </w:r>
          </w:p>
        </w:tc>
        <w:tc>
          <w:tcPr>
            <w:tcW w:w="5300" w:type="dxa"/>
          </w:tcPr>
          <w:p w:rsidR="00971CCA" w:rsidRPr="007C1AD0" w:rsidRDefault="00B90019" w:rsidP="008F632A">
            <w:pPr>
              <w:pStyle w:val="Sinespaciado"/>
              <w:jc w:val="center"/>
              <w:cnfStyle w:val="000000000000"/>
              <w:rPr>
                <w:sz w:val="23"/>
                <w:szCs w:val="23"/>
                <w:lang w:val="en-US"/>
              </w:rPr>
            </w:pPr>
            <w:proofErr w:type="spellStart"/>
            <w:r w:rsidRPr="00B90019">
              <w:rPr>
                <w:sz w:val="23"/>
                <w:szCs w:val="23"/>
                <w:lang w:val="en-US"/>
              </w:rPr>
              <w:t>Miramont</w:t>
            </w:r>
            <w:proofErr w:type="spellEnd"/>
            <w:r w:rsidRPr="00B90019">
              <w:rPr>
                <w:sz w:val="23"/>
                <w:szCs w:val="23"/>
                <w:lang w:val="en-US"/>
              </w:rPr>
              <w:t xml:space="preserve"> ("T")</w:t>
            </w:r>
          </w:p>
        </w:tc>
      </w:tr>
      <w:tr w:rsidR="00971CCA" w:rsidRPr="007C1AD0" w:rsidTr="00FD30F1">
        <w:trPr>
          <w:cnfStyle w:val="000000100000"/>
          <w:trHeight w:val="386"/>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r>
              <w:rPr>
                <w:b w:val="0"/>
                <w:sz w:val="23"/>
                <w:szCs w:val="23"/>
                <w:lang w:val="en-US"/>
              </w:rPr>
              <w:t>Blois</w:t>
            </w:r>
          </w:p>
        </w:tc>
        <w:tc>
          <w:tcPr>
            <w:tcW w:w="5300" w:type="dxa"/>
          </w:tcPr>
          <w:p w:rsidR="00971CCA" w:rsidRPr="007C1AD0" w:rsidRDefault="005978A8" w:rsidP="005978A8">
            <w:pPr>
              <w:pStyle w:val="Sinespaciado"/>
              <w:jc w:val="center"/>
              <w:cnfStyle w:val="000000100000"/>
              <w:rPr>
                <w:sz w:val="23"/>
                <w:szCs w:val="23"/>
              </w:rPr>
            </w:pPr>
            <w:r w:rsidRPr="005978A8">
              <w:rPr>
                <w:sz w:val="23"/>
                <w:szCs w:val="23"/>
              </w:rPr>
              <w:t>V</w:t>
            </w:r>
            <w:r>
              <w:rPr>
                <w:sz w:val="23"/>
                <w:szCs w:val="23"/>
              </w:rPr>
              <w:t xml:space="preserve">illa </w:t>
            </w:r>
            <w:proofErr w:type="spellStart"/>
            <w:r>
              <w:rPr>
                <w:sz w:val="23"/>
                <w:szCs w:val="23"/>
              </w:rPr>
              <w:t>Bellagio</w:t>
            </w:r>
            <w:proofErr w:type="spellEnd"/>
            <w:r>
              <w:rPr>
                <w:sz w:val="23"/>
                <w:szCs w:val="23"/>
              </w:rPr>
              <w:t xml:space="preserve"> </w:t>
            </w:r>
            <w:proofErr w:type="spellStart"/>
            <w:r>
              <w:rPr>
                <w:sz w:val="23"/>
                <w:szCs w:val="23"/>
              </w:rPr>
              <w:t>Blois</w:t>
            </w:r>
            <w:proofErr w:type="spellEnd"/>
            <w:r>
              <w:rPr>
                <w:sz w:val="23"/>
                <w:szCs w:val="23"/>
              </w:rPr>
              <w:t xml:space="preserve"> </w:t>
            </w:r>
            <w:r w:rsidRPr="005978A8">
              <w:rPr>
                <w:sz w:val="23"/>
                <w:szCs w:val="23"/>
              </w:rPr>
              <w:t>("T")</w:t>
            </w:r>
          </w:p>
        </w:tc>
      </w:tr>
      <w:tr w:rsidR="00971CCA" w:rsidRPr="007C1AD0" w:rsidTr="00FD30F1">
        <w:trPr>
          <w:trHeight w:val="401"/>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París</w:t>
            </w:r>
            <w:proofErr w:type="spellEnd"/>
          </w:p>
        </w:tc>
        <w:tc>
          <w:tcPr>
            <w:tcW w:w="5300" w:type="dxa"/>
          </w:tcPr>
          <w:p w:rsidR="00971CCA" w:rsidRPr="007C1AD0" w:rsidRDefault="005978A8" w:rsidP="008F632A">
            <w:pPr>
              <w:pStyle w:val="Sinespaciado"/>
              <w:jc w:val="center"/>
              <w:cnfStyle w:val="000000000000"/>
              <w:rPr>
                <w:sz w:val="23"/>
                <w:szCs w:val="23"/>
                <w:lang w:val="en-US"/>
              </w:rPr>
            </w:pPr>
            <w:r w:rsidRPr="005978A8">
              <w:rPr>
                <w:sz w:val="23"/>
                <w:szCs w:val="23"/>
                <w:lang w:val="en-US"/>
              </w:rPr>
              <w:t xml:space="preserve">Ibis Paris la </w:t>
            </w:r>
            <w:proofErr w:type="spellStart"/>
            <w:r w:rsidRPr="005978A8">
              <w:rPr>
                <w:sz w:val="23"/>
                <w:szCs w:val="23"/>
                <w:lang w:val="en-US"/>
              </w:rPr>
              <w:t>Villette</w:t>
            </w:r>
            <w:proofErr w:type="spellEnd"/>
            <w:r w:rsidRPr="005978A8">
              <w:rPr>
                <w:sz w:val="23"/>
                <w:szCs w:val="23"/>
                <w:lang w:val="en-US"/>
              </w:rPr>
              <w:t xml:space="preserve"> Cite des Sciences ("T")</w:t>
            </w:r>
          </w:p>
        </w:tc>
      </w:tr>
      <w:tr w:rsidR="00971CCA" w:rsidRPr="00CE183C" w:rsidTr="00FD30F1">
        <w:trPr>
          <w:cnfStyle w:val="000000100000"/>
          <w:trHeight w:val="401"/>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Bruselas</w:t>
            </w:r>
            <w:proofErr w:type="spellEnd"/>
          </w:p>
        </w:tc>
        <w:tc>
          <w:tcPr>
            <w:tcW w:w="5300" w:type="dxa"/>
          </w:tcPr>
          <w:p w:rsidR="005978A8" w:rsidRPr="005978A8" w:rsidRDefault="005978A8" w:rsidP="005978A8">
            <w:pPr>
              <w:pStyle w:val="Sinespaciado"/>
              <w:jc w:val="center"/>
              <w:cnfStyle w:val="000000100000"/>
              <w:rPr>
                <w:sz w:val="23"/>
                <w:szCs w:val="23"/>
                <w:lang w:val="en-US"/>
              </w:rPr>
            </w:pPr>
            <w:r w:rsidRPr="005978A8">
              <w:rPr>
                <w:sz w:val="23"/>
                <w:szCs w:val="23"/>
                <w:lang w:val="en-US"/>
              </w:rPr>
              <w:t>Courtyard by Marriott Brussels ("P")</w:t>
            </w:r>
          </w:p>
          <w:p w:rsidR="00971CCA" w:rsidRPr="007C1AD0" w:rsidRDefault="005978A8" w:rsidP="005978A8">
            <w:pPr>
              <w:pStyle w:val="Sinespaciado"/>
              <w:jc w:val="center"/>
              <w:cnfStyle w:val="000000100000"/>
              <w:rPr>
                <w:sz w:val="23"/>
                <w:szCs w:val="23"/>
                <w:lang w:val="en-US"/>
              </w:rPr>
            </w:pPr>
            <w:r w:rsidRPr="005978A8">
              <w:rPr>
                <w:sz w:val="23"/>
                <w:szCs w:val="23"/>
                <w:lang w:val="en-US"/>
              </w:rPr>
              <w:t>Martin`s Brussels EU ("P")</w:t>
            </w:r>
          </w:p>
        </w:tc>
      </w:tr>
      <w:tr w:rsidR="00971CCA" w:rsidRPr="00CE183C" w:rsidTr="00FD30F1">
        <w:trPr>
          <w:trHeight w:val="386"/>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Amstedam</w:t>
            </w:r>
            <w:proofErr w:type="spellEnd"/>
          </w:p>
        </w:tc>
        <w:tc>
          <w:tcPr>
            <w:tcW w:w="5300" w:type="dxa"/>
          </w:tcPr>
          <w:p w:rsidR="00971CCA" w:rsidRPr="005978A8" w:rsidRDefault="005978A8" w:rsidP="008F632A">
            <w:pPr>
              <w:pStyle w:val="Sinespaciado"/>
              <w:jc w:val="center"/>
              <w:cnfStyle w:val="000000000000"/>
              <w:rPr>
                <w:sz w:val="23"/>
                <w:szCs w:val="23"/>
                <w:lang w:val="en-US"/>
              </w:rPr>
            </w:pPr>
            <w:r w:rsidRPr="005978A8">
              <w:rPr>
                <w:sz w:val="23"/>
                <w:szCs w:val="23"/>
                <w:lang w:val="en-US"/>
              </w:rPr>
              <w:t xml:space="preserve">Hampton by Hilton Amsterdam Airport </w:t>
            </w:r>
            <w:proofErr w:type="spellStart"/>
            <w:r w:rsidRPr="005978A8">
              <w:rPr>
                <w:sz w:val="23"/>
                <w:szCs w:val="23"/>
                <w:lang w:val="en-US"/>
              </w:rPr>
              <w:t>Schiphol</w:t>
            </w:r>
            <w:proofErr w:type="spellEnd"/>
            <w:r w:rsidRPr="005978A8">
              <w:rPr>
                <w:sz w:val="23"/>
                <w:szCs w:val="23"/>
                <w:lang w:val="en-US"/>
              </w:rPr>
              <w:t xml:space="preserve"> ("T")</w:t>
            </w:r>
          </w:p>
        </w:tc>
      </w:tr>
      <w:tr w:rsidR="00971CCA" w:rsidRPr="007C1AD0" w:rsidTr="00FD30F1">
        <w:trPr>
          <w:cnfStyle w:val="000000100000"/>
          <w:trHeight w:val="386"/>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Berlín</w:t>
            </w:r>
            <w:proofErr w:type="spellEnd"/>
          </w:p>
        </w:tc>
        <w:tc>
          <w:tcPr>
            <w:tcW w:w="5300" w:type="dxa"/>
          </w:tcPr>
          <w:p w:rsidR="00971CCA" w:rsidRPr="007C1AD0" w:rsidRDefault="005978A8" w:rsidP="005978A8">
            <w:pPr>
              <w:pStyle w:val="Sinespaciado"/>
              <w:jc w:val="center"/>
              <w:cnfStyle w:val="000000100000"/>
              <w:rPr>
                <w:bCs/>
                <w:sz w:val="23"/>
                <w:szCs w:val="23"/>
                <w:lang w:val="en-US"/>
              </w:rPr>
            </w:pPr>
            <w:r w:rsidRPr="005978A8">
              <w:rPr>
                <w:bCs/>
                <w:sz w:val="23"/>
                <w:szCs w:val="23"/>
                <w:lang w:val="en-US"/>
              </w:rPr>
              <w:t>A</w:t>
            </w:r>
            <w:r>
              <w:rPr>
                <w:bCs/>
                <w:sz w:val="23"/>
                <w:szCs w:val="23"/>
                <w:lang w:val="en-US"/>
              </w:rPr>
              <w:t xml:space="preserve">ga’s Berlin </w:t>
            </w:r>
            <w:r w:rsidRPr="005978A8">
              <w:rPr>
                <w:bCs/>
                <w:sz w:val="23"/>
                <w:szCs w:val="23"/>
                <w:lang w:val="en-US"/>
              </w:rPr>
              <w:t>("T")</w:t>
            </w:r>
          </w:p>
        </w:tc>
      </w:tr>
      <w:tr w:rsidR="00971CCA" w:rsidRPr="007C1AD0" w:rsidTr="00FD30F1">
        <w:trPr>
          <w:trHeight w:val="386"/>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Praga</w:t>
            </w:r>
            <w:proofErr w:type="spellEnd"/>
          </w:p>
        </w:tc>
        <w:tc>
          <w:tcPr>
            <w:tcW w:w="5300" w:type="dxa"/>
          </w:tcPr>
          <w:p w:rsidR="00971CCA" w:rsidRPr="007C1AD0" w:rsidRDefault="008D673B" w:rsidP="008F632A">
            <w:pPr>
              <w:pStyle w:val="Sinespaciado"/>
              <w:jc w:val="center"/>
              <w:cnfStyle w:val="000000000000"/>
              <w:rPr>
                <w:bCs/>
                <w:sz w:val="23"/>
                <w:szCs w:val="23"/>
                <w:lang w:val="en-US"/>
              </w:rPr>
            </w:pPr>
            <w:r w:rsidRPr="008D673B">
              <w:rPr>
                <w:bCs/>
                <w:sz w:val="23"/>
                <w:szCs w:val="23"/>
                <w:lang w:val="en-US"/>
              </w:rPr>
              <w:t>Clarion Congress Centrum ("TS")</w:t>
            </w:r>
          </w:p>
        </w:tc>
      </w:tr>
      <w:tr w:rsidR="00971CCA" w:rsidRPr="00971CCA" w:rsidTr="00FD30F1">
        <w:trPr>
          <w:cnfStyle w:val="000000100000"/>
          <w:trHeight w:val="369"/>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r>
              <w:rPr>
                <w:b w:val="0"/>
                <w:sz w:val="23"/>
                <w:szCs w:val="23"/>
                <w:lang w:val="en-US"/>
              </w:rPr>
              <w:t>Budapest</w:t>
            </w:r>
          </w:p>
        </w:tc>
        <w:tc>
          <w:tcPr>
            <w:tcW w:w="5300" w:type="dxa"/>
          </w:tcPr>
          <w:p w:rsidR="00971CCA" w:rsidRPr="007C1AD0" w:rsidRDefault="008D673B" w:rsidP="008F632A">
            <w:pPr>
              <w:pStyle w:val="Sinespaciado"/>
              <w:jc w:val="center"/>
              <w:cnfStyle w:val="000000100000"/>
              <w:rPr>
                <w:bCs/>
                <w:sz w:val="23"/>
                <w:szCs w:val="23"/>
                <w:lang w:val="en-US"/>
              </w:rPr>
            </w:pPr>
            <w:proofErr w:type="spellStart"/>
            <w:r w:rsidRPr="008D673B">
              <w:rPr>
                <w:bCs/>
                <w:sz w:val="23"/>
                <w:szCs w:val="23"/>
                <w:lang w:val="en-US"/>
              </w:rPr>
              <w:t>Achat</w:t>
            </w:r>
            <w:proofErr w:type="spellEnd"/>
            <w:r w:rsidRPr="008D673B">
              <w:rPr>
                <w:bCs/>
                <w:sz w:val="23"/>
                <w:szCs w:val="23"/>
                <w:lang w:val="en-US"/>
              </w:rPr>
              <w:t xml:space="preserve"> Premium Budapest ("P")</w:t>
            </w:r>
          </w:p>
        </w:tc>
      </w:tr>
      <w:tr w:rsidR="005978A8" w:rsidRPr="007C1AD0" w:rsidTr="00FD30F1">
        <w:trPr>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Viena</w:t>
            </w:r>
            <w:proofErr w:type="spellEnd"/>
          </w:p>
        </w:tc>
        <w:tc>
          <w:tcPr>
            <w:tcW w:w="5300" w:type="dxa"/>
          </w:tcPr>
          <w:p w:rsidR="005978A8" w:rsidRPr="007C1AD0" w:rsidRDefault="008D673B" w:rsidP="008F632A">
            <w:pPr>
              <w:pStyle w:val="Sinespaciado"/>
              <w:jc w:val="center"/>
              <w:cnfStyle w:val="000000000000"/>
              <w:rPr>
                <w:bCs/>
                <w:sz w:val="23"/>
                <w:szCs w:val="23"/>
              </w:rPr>
            </w:pPr>
            <w:r w:rsidRPr="008D673B">
              <w:rPr>
                <w:bCs/>
                <w:sz w:val="23"/>
                <w:szCs w:val="23"/>
              </w:rPr>
              <w:t xml:space="preserve">Senator </w:t>
            </w:r>
            <w:proofErr w:type="spellStart"/>
            <w:r w:rsidRPr="008D673B">
              <w:rPr>
                <w:bCs/>
                <w:sz w:val="23"/>
                <w:szCs w:val="23"/>
              </w:rPr>
              <w:t>Vienna</w:t>
            </w:r>
            <w:proofErr w:type="spellEnd"/>
            <w:r w:rsidRPr="008D673B">
              <w:rPr>
                <w:bCs/>
                <w:sz w:val="23"/>
                <w:szCs w:val="23"/>
              </w:rPr>
              <w:t xml:space="preserve"> ("P")</w:t>
            </w:r>
          </w:p>
        </w:tc>
      </w:tr>
      <w:tr w:rsidR="005978A8" w:rsidRPr="007C1AD0" w:rsidTr="00FD30F1">
        <w:trPr>
          <w:cnfStyle w:val="000000100000"/>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Venecia</w:t>
            </w:r>
            <w:proofErr w:type="spellEnd"/>
          </w:p>
        </w:tc>
        <w:tc>
          <w:tcPr>
            <w:tcW w:w="5300" w:type="dxa"/>
          </w:tcPr>
          <w:p w:rsidR="005978A8" w:rsidRPr="007C1AD0" w:rsidRDefault="008D673B" w:rsidP="008F632A">
            <w:pPr>
              <w:pStyle w:val="Sinespaciado"/>
              <w:jc w:val="center"/>
              <w:cnfStyle w:val="000000100000"/>
              <w:rPr>
                <w:bCs/>
                <w:sz w:val="23"/>
                <w:szCs w:val="23"/>
              </w:rPr>
            </w:pPr>
            <w:proofErr w:type="spellStart"/>
            <w:r w:rsidRPr="008D673B">
              <w:rPr>
                <w:bCs/>
                <w:sz w:val="23"/>
                <w:szCs w:val="23"/>
              </w:rPr>
              <w:t>Michelangelo</w:t>
            </w:r>
            <w:proofErr w:type="spellEnd"/>
            <w:r w:rsidRPr="008D673B">
              <w:rPr>
                <w:bCs/>
                <w:sz w:val="23"/>
                <w:szCs w:val="23"/>
              </w:rPr>
              <w:t xml:space="preserve"> ("P")</w:t>
            </w:r>
          </w:p>
        </w:tc>
      </w:tr>
      <w:tr w:rsidR="00B90019" w:rsidRPr="007C1AD0" w:rsidTr="00FD30F1">
        <w:trPr>
          <w:trHeight w:val="386"/>
          <w:jc w:val="center"/>
        </w:trPr>
        <w:tc>
          <w:tcPr>
            <w:cnfStyle w:val="001000000000"/>
            <w:tcW w:w="1344" w:type="dxa"/>
            <w:vAlign w:val="center"/>
          </w:tcPr>
          <w:p w:rsidR="00B90019" w:rsidRPr="007C1AD0" w:rsidRDefault="005978A8" w:rsidP="008D673B">
            <w:pPr>
              <w:pStyle w:val="Sinespaciado"/>
              <w:jc w:val="center"/>
              <w:rPr>
                <w:b w:val="0"/>
                <w:sz w:val="23"/>
                <w:szCs w:val="23"/>
                <w:lang w:val="en-US"/>
              </w:rPr>
            </w:pPr>
            <w:proofErr w:type="spellStart"/>
            <w:r>
              <w:rPr>
                <w:b w:val="0"/>
                <w:sz w:val="23"/>
                <w:szCs w:val="23"/>
                <w:lang w:val="en-US"/>
              </w:rPr>
              <w:t>Florencia</w:t>
            </w:r>
            <w:proofErr w:type="spellEnd"/>
          </w:p>
        </w:tc>
        <w:tc>
          <w:tcPr>
            <w:tcW w:w="5300" w:type="dxa"/>
          </w:tcPr>
          <w:p w:rsidR="00B90019" w:rsidRPr="007C1AD0" w:rsidRDefault="008D673B" w:rsidP="008F632A">
            <w:pPr>
              <w:pStyle w:val="Sinespaciado"/>
              <w:jc w:val="center"/>
              <w:cnfStyle w:val="000000000000"/>
              <w:rPr>
                <w:bCs/>
                <w:sz w:val="23"/>
                <w:szCs w:val="23"/>
              </w:rPr>
            </w:pPr>
            <w:proofErr w:type="spellStart"/>
            <w:r w:rsidRPr="008D673B">
              <w:rPr>
                <w:bCs/>
                <w:sz w:val="23"/>
                <w:szCs w:val="23"/>
              </w:rPr>
              <w:t>Mirage</w:t>
            </w:r>
            <w:proofErr w:type="spellEnd"/>
            <w:r w:rsidRPr="008D673B">
              <w:rPr>
                <w:bCs/>
                <w:sz w:val="23"/>
                <w:szCs w:val="23"/>
              </w:rPr>
              <w:t xml:space="preserve"> ("P")</w:t>
            </w:r>
          </w:p>
        </w:tc>
      </w:tr>
      <w:tr w:rsidR="005978A8" w:rsidRPr="007C1AD0" w:rsidTr="00FD30F1">
        <w:trPr>
          <w:cnfStyle w:val="000000100000"/>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r>
              <w:rPr>
                <w:b w:val="0"/>
                <w:sz w:val="23"/>
                <w:szCs w:val="23"/>
                <w:lang w:val="en-US"/>
              </w:rPr>
              <w:t>Roma</w:t>
            </w:r>
          </w:p>
        </w:tc>
        <w:tc>
          <w:tcPr>
            <w:tcW w:w="5300" w:type="dxa"/>
          </w:tcPr>
          <w:p w:rsidR="005978A8" w:rsidRPr="007C1AD0" w:rsidRDefault="008D673B" w:rsidP="008F632A">
            <w:pPr>
              <w:pStyle w:val="Sinespaciado"/>
              <w:jc w:val="center"/>
              <w:cnfStyle w:val="000000100000"/>
              <w:rPr>
                <w:bCs/>
                <w:sz w:val="23"/>
                <w:szCs w:val="23"/>
              </w:rPr>
            </w:pPr>
            <w:r w:rsidRPr="008D673B">
              <w:rPr>
                <w:bCs/>
                <w:sz w:val="23"/>
                <w:szCs w:val="23"/>
              </w:rPr>
              <w:t>Rome Pisana ("P")</w:t>
            </w:r>
          </w:p>
        </w:tc>
      </w:tr>
      <w:tr w:rsidR="005978A8" w:rsidRPr="00CE183C" w:rsidTr="00FD30F1">
        <w:trPr>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Niza</w:t>
            </w:r>
            <w:proofErr w:type="spellEnd"/>
          </w:p>
        </w:tc>
        <w:tc>
          <w:tcPr>
            <w:tcW w:w="5300" w:type="dxa"/>
          </w:tcPr>
          <w:p w:rsidR="005978A8" w:rsidRPr="008D673B" w:rsidRDefault="008D673B" w:rsidP="008F632A">
            <w:pPr>
              <w:pStyle w:val="Sinespaciado"/>
              <w:jc w:val="center"/>
              <w:cnfStyle w:val="000000000000"/>
              <w:rPr>
                <w:bCs/>
                <w:sz w:val="23"/>
                <w:szCs w:val="23"/>
                <w:lang w:val="en-US"/>
              </w:rPr>
            </w:pPr>
            <w:r w:rsidRPr="008D673B">
              <w:rPr>
                <w:bCs/>
                <w:sz w:val="23"/>
                <w:szCs w:val="23"/>
                <w:lang w:val="en-US"/>
              </w:rPr>
              <w:t xml:space="preserve">Ibis Nice Centre </w:t>
            </w:r>
            <w:proofErr w:type="spellStart"/>
            <w:r w:rsidRPr="008D673B">
              <w:rPr>
                <w:bCs/>
                <w:sz w:val="23"/>
                <w:szCs w:val="23"/>
                <w:lang w:val="en-US"/>
              </w:rPr>
              <w:t>Gare</w:t>
            </w:r>
            <w:proofErr w:type="spellEnd"/>
            <w:r w:rsidRPr="008D673B">
              <w:rPr>
                <w:bCs/>
                <w:sz w:val="23"/>
                <w:szCs w:val="23"/>
                <w:lang w:val="en-US"/>
              </w:rPr>
              <w:t xml:space="preserve"> ("T")</w:t>
            </w:r>
          </w:p>
        </w:tc>
      </w:tr>
      <w:tr w:rsidR="005978A8" w:rsidRPr="007C1AD0" w:rsidTr="00FD30F1">
        <w:trPr>
          <w:cnfStyle w:val="000000100000"/>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r>
              <w:rPr>
                <w:b w:val="0"/>
                <w:sz w:val="23"/>
                <w:szCs w:val="23"/>
                <w:lang w:val="en-US"/>
              </w:rPr>
              <w:t>Barcelona</w:t>
            </w:r>
          </w:p>
        </w:tc>
        <w:tc>
          <w:tcPr>
            <w:tcW w:w="5300" w:type="dxa"/>
          </w:tcPr>
          <w:p w:rsidR="008D673B" w:rsidRPr="008D673B" w:rsidRDefault="008D673B" w:rsidP="008D673B">
            <w:pPr>
              <w:pStyle w:val="Sinespaciado"/>
              <w:jc w:val="center"/>
              <w:cnfStyle w:val="000000100000"/>
              <w:rPr>
                <w:bCs/>
                <w:sz w:val="23"/>
                <w:szCs w:val="23"/>
                <w:lang w:val="en-US"/>
              </w:rPr>
            </w:pPr>
            <w:r w:rsidRPr="008D673B">
              <w:rPr>
                <w:bCs/>
                <w:sz w:val="23"/>
                <w:szCs w:val="23"/>
                <w:lang w:val="en-US"/>
              </w:rPr>
              <w:t xml:space="preserve">Hesperia </w:t>
            </w:r>
            <w:proofErr w:type="spellStart"/>
            <w:r w:rsidRPr="008D673B">
              <w:rPr>
                <w:bCs/>
                <w:sz w:val="23"/>
                <w:szCs w:val="23"/>
                <w:lang w:val="en-US"/>
              </w:rPr>
              <w:t>Sant</w:t>
            </w:r>
            <w:proofErr w:type="spellEnd"/>
            <w:r w:rsidRPr="008D673B">
              <w:rPr>
                <w:bCs/>
                <w:sz w:val="23"/>
                <w:szCs w:val="23"/>
                <w:lang w:val="en-US"/>
              </w:rPr>
              <w:t xml:space="preserve"> Joan Suites ("P")</w:t>
            </w:r>
          </w:p>
          <w:p w:rsidR="005978A8" w:rsidRPr="007C1AD0" w:rsidRDefault="008D673B" w:rsidP="008D673B">
            <w:pPr>
              <w:pStyle w:val="Sinespaciado"/>
              <w:jc w:val="center"/>
              <w:cnfStyle w:val="000000100000"/>
              <w:rPr>
                <w:bCs/>
                <w:sz w:val="23"/>
                <w:szCs w:val="23"/>
              </w:rPr>
            </w:pPr>
            <w:r w:rsidRPr="008D673B">
              <w:rPr>
                <w:bCs/>
                <w:sz w:val="23"/>
                <w:szCs w:val="23"/>
              </w:rPr>
              <w:t xml:space="preserve">Ibis </w:t>
            </w:r>
            <w:proofErr w:type="spellStart"/>
            <w:r w:rsidRPr="008D673B">
              <w:rPr>
                <w:bCs/>
                <w:sz w:val="23"/>
                <w:szCs w:val="23"/>
              </w:rPr>
              <w:t>Cornellá</w:t>
            </w:r>
            <w:proofErr w:type="spellEnd"/>
            <w:r w:rsidRPr="008D673B">
              <w:rPr>
                <w:bCs/>
                <w:sz w:val="23"/>
                <w:szCs w:val="23"/>
              </w:rPr>
              <w:t xml:space="preserve"> ("T")</w:t>
            </w:r>
          </w:p>
        </w:tc>
      </w:tr>
      <w:tr w:rsidR="00971CCA" w:rsidRPr="007C1AD0" w:rsidTr="00FD30F1">
        <w:trPr>
          <w:trHeight w:val="386"/>
          <w:jc w:val="center"/>
        </w:trPr>
        <w:tc>
          <w:tcPr>
            <w:cnfStyle w:val="001000000000"/>
            <w:tcW w:w="1344" w:type="dxa"/>
            <w:vAlign w:val="center"/>
          </w:tcPr>
          <w:p w:rsidR="00971CCA" w:rsidRPr="007C1AD0" w:rsidRDefault="005978A8" w:rsidP="008D673B">
            <w:pPr>
              <w:pStyle w:val="Sinespaciado"/>
              <w:jc w:val="center"/>
              <w:rPr>
                <w:b w:val="0"/>
                <w:sz w:val="23"/>
                <w:szCs w:val="23"/>
                <w:lang w:val="en-US"/>
              </w:rPr>
            </w:pPr>
            <w:r>
              <w:rPr>
                <w:b w:val="0"/>
                <w:sz w:val="23"/>
                <w:szCs w:val="23"/>
                <w:lang w:val="en-US"/>
              </w:rPr>
              <w:t>Madrid</w:t>
            </w:r>
          </w:p>
        </w:tc>
        <w:tc>
          <w:tcPr>
            <w:tcW w:w="5300" w:type="dxa"/>
          </w:tcPr>
          <w:p w:rsidR="008D673B" w:rsidRPr="008D673B" w:rsidRDefault="008D673B" w:rsidP="008D673B">
            <w:pPr>
              <w:pStyle w:val="Sinespaciado"/>
              <w:jc w:val="center"/>
              <w:cnfStyle w:val="000000000000"/>
              <w:rPr>
                <w:bCs/>
                <w:sz w:val="23"/>
                <w:szCs w:val="23"/>
              </w:rPr>
            </w:pPr>
            <w:proofErr w:type="spellStart"/>
            <w:r w:rsidRPr="008D673B">
              <w:rPr>
                <w:bCs/>
                <w:sz w:val="23"/>
                <w:szCs w:val="23"/>
              </w:rPr>
              <w:t>Chamartin</w:t>
            </w:r>
            <w:proofErr w:type="spellEnd"/>
            <w:r w:rsidRPr="008D673B">
              <w:rPr>
                <w:bCs/>
                <w:sz w:val="23"/>
                <w:szCs w:val="23"/>
              </w:rPr>
              <w:t xml:space="preserve"> ("P")</w:t>
            </w:r>
          </w:p>
          <w:p w:rsidR="00971CCA" w:rsidRPr="007C1AD0" w:rsidRDefault="008D673B" w:rsidP="008D673B">
            <w:pPr>
              <w:pStyle w:val="Sinespaciado"/>
              <w:jc w:val="center"/>
              <w:cnfStyle w:val="000000000000"/>
              <w:rPr>
                <w:bCs/>
                <w:sz w:val="23"/>
                <w:szCs w:val="23"/>
              </w:rPr>
            </w:pPr>
            <w:proofErr w:type="spellStart"/>
            <w:r w:rsidRPr="008D673B">
              <w:rPr>
                <w:bCs/>
                <w:sz w:val="23"/>
                <w:szCs w:val="23"/>
              </w:rPr>
              <w:t>Novotel</w:t>
            </w:r>
            <w:proofErr w:type="spellEnd"/>
            <w:r w:rsidRPr="008D673B">
              <w:rPr>
                <w:bCs/>
                <w:sz w:val="23"/>
                <w:szCs w:val="23"/>
              </w:rPr>
              <w:t xml:space="preserve"> Madrid Center (Ex Convención) ("P")</w:t>
            </w:r>
          </w:p>
        </w:tc>
      </w:tr>
    </w:tbl>
    <w:p w:rsidR="008D673B" w:rsidRDefault="008D673B" w:rsidP="00971CCA">
      <w:pPr>
        <w:spacing w:after="0" w:line="240" w:lineRule="auto"/>
        <w:jc w:val="both"/>
        <w:rPr>
          <w:b/>
          <w:u w:val="single"/>
        </w:rPr>
      </w:pPr>
    </w:p>
    <w:p w:rsidR="00971CCA" w:rsidRDefault="00971CCA" w:rsidP="00971CCA">
      <w:pPr>
        <w:spacing w:after="0" w:line="240" w:lineRule="auto"/>
        <w:jc w:val="both"/>
        <w:rPr>
          <w:b/>
          <w:u w:val="single"/>
        </w:rPr>
      </w:pPr>
      <w:r>
        <w:rPr>
          <w:b/>
          <w:u w:val="single"/>
        </w:rPr>
        <w:t>ITINERARIO</w:t>
      </w:r>
    </w:p>
    <w:p w:rsidR="00971CCA" w:rsidRDefault="00971CCA" w:rsidP="00971CCA">
      <w:pPr>
        <w:spacing w:after="0" w:line="240" w:lineRule="auto"/>
        <w:jc w:val="both"/>
        <w:rPr>
          <w:b/>
          <w:u w:val="single"/>
        </w:rPr>
      </w:pPr>
    </w:p>
    <w:p w:rsidR="00765EB6" w:rsidRPr="00765EB6" w:rsidRDefault="00765EB6" w:rsidP="00765EB6">
      <w:pPr>
        <w:spacing w:after="0" w:line="240" w:lineRule="auto"/>
        <w:jc w:val="both"/>
        <w:rPr>
          <w:rFonts w:cs="Times New Roman"/>
          <w:b/>
          <w:bCs/>
          <w:i/>
        </w:rPr>
      </w:pPr>
      <w:r>
        <w:rPr>
          <w:rFonts w:cs="Times New Roman"/>
          <w:b/>
          <w:bCs/>
          <w:i/>
        </w:rPr>
        <w:t xml:space="preserve">Día </w:t>
      </w:r>
      <w:r w:rsidR="00FD30F1">
        <w:rPr>
          <w:rFonts w:cs="Times New Roman"/>
          <w:b/>
          <w:bCs/>
          <w:i/>
        </w:rPr>
        <w:t>0</w:t>
      </w:r>
      <w:r>
        <w:rPr>
          <w:rFonts w:cs="Times New Roman"/>
          <w:b/>
          <w:bCs/>
          <w:i/>
        </w:rPr>
        <w:t xml:space="preserve"> Viernes 31 Enero 2020: AMÉRICA - MADRID</w:t>
      </w:r>
    </w:p>
    <w:p w:rsidR="00765EB6" w:rsidRPr="00765EB6" w:rsidRDefault="00765EB6" w:rsidP="00765EB6">
      <w:pPr>
        <w:spacing w:after="0" w:line="240" w:lineRule="auto"/>
        <w:jc w:val="both"/>
        <w:rPr>
          <w:rFonts w:cs="Times New Roman"/>
          <w:bCs/>
        </w:rPr>
      </w:pPr>
      <w:r w:rsidRPr="00765EB6">
        <w:rPr>
          <w:rFonts w:cs="Times New Roman"/>
          <w:bCs/>
        </w:rPr>
        <w:t>Salida en vuelo intercontinental hacia Madrid.</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01</w:t>
      </w:r>
      <w:r w:rsidRPr="00765EB6">
        <w:rPr>
          <w:rFonts w:cs="Times New Roman"/>
          <w:b/>
          <w:bCs/>
          <w:i/>
        </w:rPr>
        <w:t xml:space="preserve"> </w:t>
      </w:r>
      <w:r>
        <w:rPr>
          <w:rFonts w:cs="Times New Roman"/>
          <w:b/>
          <w:bCs/>
          <w:i/>
        </w:rPr>
        <w:t>Sábado 01 Febrero 2020: MADRID</w:t>
      </w:r>
    </w:p>
    <w:p w:rsidR="00765EB6" w:rsidRPr="00765EB6" w:rsidRDefault="00765EB6" w:rsidP="00765EB6">
      <w:pPr>
        <w:spacing w:after="0" w:line="240" w:lineRule="auto"/>
        <w:jc w:val="both"/>
        <w:rPr>
          <w:rFonts w:cs="Times New Roman"/>
          <w:bCs/>
        </w:rPr>
      </w:pPr>
      <w:r w:rsidRPr="00765EB6">
        <w:rPr>
          <w:rFonts w:cs="Times New Roman"/>
          <w:bCs/>
        </w:rPr>
        <w:t>Llegada al aeropuerto internacional de Adolfo Suárez Madrid - Barajas. Recepción y traslado al hotel. Alojamiento.</w:t>
      </w:r>
    </w:p>
    <w:p w:rsidR="00765EB6" w:rsidRPr="00765EB6" w:rsidRDefault="00765EB6" w:rsidP="00765EB6">
      <w:pPr>
        <w:spacing w:after="0" w:line="240" w:lineRule="auto"/>
        <w:jc w:val="both"/>
        <w:rPr>
          <w:rFonts w:cs="Times New Roman"/>
          <w:b/>
          <w:bCs/>
          <w:i/>
        </w:rPr>
      </w:pPr>
    </w:p>
    <w:p w:rsidR="00765EB6" w:rsidRDefault="00FD30F1" w:rsidP="00765EB6">
      <w:pPr>
        <w:spacing w:after="0" w:line="240" w:lineRule="auto"/>
        <w:jc w:val="both"/>
        <w:rPr>
          <w:rFonts w:cs="Times New Roman"/>
          <w:b/>
          <w:bCs/>
          <w:i/>
        </w:rPr>
      </w:pPr>
      <w:r>
        <w:rPr>
          <w:rFonts w:cs="Times New Roman"/>
          <w:b/>
          <w:bCs/>
          <w:i/>
        </w:rPr>
        <w:t>Día 02</w:t>
      </w:r>
      <w:r w:rsidR="00765EB6" w:rsidRPr="00765EB6">
        <w:rPr>
          <w:rFonts w:cs="Times New Roman"/>
          <w:b/>
          <w:bCs/>
          <w:i/>
        </w:rPr>
        <w:t xml:space="preserve"> </w:t>
      </w:r>
      <w:r w:rsidR="00765EB6">
        <w:rPr>
          <w:rFonts w:cs="Times New Roman"/>
          <w:b/>
          <w:bCs/>
          <w:i/>
        </w:rPr>
        <w:t>Domingo 02 Febrero 2020</w:t>
      </w:r>
      <w:r w:rsidR="00765EB6" w:rsidRPr="00765EB6">
        <w:rPr>
          <w:rFonts w:cs="Times New Roman"/>
          <w:b/>
          <w:bCs/>
          <w:i/>
        </w:rPr>
        <w:t xml:space="preserve">: MADRID </w:t>
      </w:r>
    </w:p>
    <w:p w:rsidR="00765EB6" w:rsidRPr="00765EB6" w:rsidRDefault="00765EB6" w:rsidP="00765EB6">
      <w:pPr>
        <w:spacing w:after="0" w:line="240" w:lineRule="auto"/>
        <w:jc w:val="both"/>
        <w:rPr>
          <w:rFonts w:cs="Times New Roman"/>
          <w:bCs/>
        </w:rPr>
      </w:pPr>
      <w:r w:rsidRPr="00765EB6">
        <w:rPr>
          <w:rFonts w:cs="Times New Roman"/>
          <w:bCs/>
        </w:rPr>
        <w:t>Alojamiento y desayuno. Visita panorámica de la ciudad con amplio recorrido a través de las más importantes avenidas, plazas y edificios: Gran Vía, Cibeles, Puerta de Alcalá, Plaza de España, Plaza de</w:t>
      </w:r>
      <w:r w:rsidR="00FD30F1">
        <w:rPr>
          <w:rFonts w:cs="Times New Roman"/>
          <w:bCs/>
        </w:rPr>
        <w:t xml:space="preserve"> </w:t>
      </w:r>
      <w:r w:rsidRPr="00765EB6">
        <w:rPr>
          <w:rFonts w:cs="Times New Roman"/>
          <w:bCs/>
        </w:rPr>
        <w:t xml:space="preserve">Oriente. Resto del día libre para efectuar una excursión opcional a la Imperial ciudad de Toledo, visitando la Iglesia de Santo Tomé, con la obra cumbre de El Greco "el entierro del Conde </w:t>
      </w:r>
      <w:proofErr w:type="spellStart"/>
      <w:r w:rsidRPr="00765EB6">
        <w:rPr>
          <w:rFonts w:cs="Times New Roman"/>
          <w:bCs/>
        </w:rPr>
        <w:t>Orgaz</w:t>
      </w:r>
      <w:proofErr w:type="spellEnd"/>
      <w:r w:rsidRPr="00765EB6">
        <w:rPr>
          <w:rFonts w:cs="Times New Roman"/>
          <w:bCs/>
        </w:rPr>
        <w:t>", San Juan de los Reyes y la Sinagoga de Santa María la Blanca.</w:t>
      </w:r>
    </w:p>
    <w:p w:rsid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03</w:t>
      </w:r>
      <w:r>
        <w:rPr>
          <w:rFonts w:cs="Times New Roman"/>
          <w:b/>
          <w:bCs/>
          <w:i/>
        </w:rPr>
        <w:t xml:space="preserve"> </w:t>
      </w:r>
      <w:proofErr w:type="gramStart"/>
      <w:r>
        <w:rPr>
          <w:rFonts w:cs="Times New Roman"/>
          <w:b/>
          <w:bCs/>
          <w:i/>
        </w:rPr>
        <w:t>Lunes</w:t>
      </w:r>
      <w:proofErr w:type="gramEnd"/>
      <w:r>
        <w:rPr>
          <w:rFonts w:cs="Times New Roman"/>
          <w:b/>
          <w:bCs/>
          <w:i/>
        </w:rPr>
        <w:t xml:space="preserve"> 03 Febrero</w:t>
      </w:r>
      <w:r w:rsidRPr="00765EB6">
        <w:rPr>
          <w:rFonts w:cs="Times New Roman"/>
          <w:b/>
          <w:bCs/>
          <w:i/>
        </w:rPr>
        <w:t xml:space="preserve"> </w:t>
      </w:r>
      <w:r>
        <w:rPr>
          <w:rFonts w:cs="Times New Roman"/>
          <w:b/>
          <w:bCs/>
          <w:i/>
        </w:rPr>
        <w:t>2</w:t>
      </w:r>
      <w:r w:rsidRPr="00765EB6">
        <w:rPr>
          <w:rFonts w:cs="Times New Roman"/>
          <w:b/>
          <w:bCs/>
          <w:i/>
        </w:rPr>
        <w:t>020</w:t>
      </w:r>
      <w:r>
        <w:rPr>
          <w:rFonts w:cs="Times New Roman"/>
          <w:b/>
          <w:bCs/>
          <w:i/>
        </w:rPr>
        <w:t xml:space="preserve">: MADRID - LOURDES </w:t>
      </w:r>
      <w:r w:rsidRPr="00765EB6">
        <w:rPr>
          <w:rFonts w:cs="Times New Roman"/>
          <w:b/>
          <w:bCs/>
          <w:i/>
        </w:rPr>
        <w:t>645 km.</w:t>
      </w:r>
    </w:p>
    <w:p w:rsidR="00037EE4" w:rsidRDefault="00765EB6" w:rsidP="00765EB6">
      <w:pPr>
        <w:spacing w:after="0" w:line="240" w:lineRule="auto"/>
        <w:jc w:val="both"/>
        <w:rPr>
          <w:rFonts w:cs="Times New Roman"/>
          <w:bCs/>
        </w:rPr>
      </w:pPr>
      <w:r w:rsidRPr="00765EB6">
        <w:rPr>
          <w:rFonts w:cs="Times New Roman"/>
          <w:bCs/>
        </w:rPr>
        <w:t xml:space="preserve">Desayuno. Salida vía Burgos y San Sebastián hacia la frontera Francesa, y continuación por la región de los Pirineos hasta llegar a Lourdes. Alojamiento. Tiempo libre </w:t>
      </w:r>
      <w:r w:rsidR="00D80AC9">
        <w:rPr>
          <w:rFonts w:cs="Times New Roman"/>
          <w:bCs/>
        </w:rPr>
        <w:t xml:space="preserve">para asistir a la impresionante </w:t>
      </w:r>
    </w:p>
    <w:p w:rsidR="00037EE4" w:rsidRDefault="00037EE4" w:rsidP="00765EB6">
      <w:pPr>
        <w:spacing w:after="0" w:line="240" w:lineRule="auto"/>
        <w:jc w:val="both"/>
        <w:rPr>
          <w:rFonts w:cs="Times New Roman"/>
          <w:bCs/>
        </w:rPr>
      </w:pPr>
    </w:p>
    <w:p w:rsidR="00FD30F1" w:rsidRPr="00037EE4" w:rsidRDefault="00765EB6" w:rsidP="00765EB6">
      <w:pPr>
        <w:spacing w:after="0" w:line="240" w:lineRule="auto"/>
        <w:jc w:val="both"/>
        <w:rPr>
          <w:rFonts w:cs="Times New Roman"/>
          <w:bCs/>
        </w:rPr>
      </w:pPr>
      <w:proofErr w:type="gramStart"/>
      <w:r w:rsidRPr="00765EB6">
        <w:rPr>
          <w:rFonts w:cs="Times New Roman"/>
          <w:bCs/>
        </w:rPr>
        <w:t>procesión</w:t>
      </w:r>
      <w:proofErr w:type="gramEnd"/>
      <w:r w:rsidRPr="00765EB6">
        <w:rPr>
          <w:rFonts w:cs="Times New Roman"/>
          <w:bCs/>
        </w:rPr>
        <w:t xml:space="preserve"> de las Antorchas y visitar la Santa Gruta donde según la tradición se apareció la Virgen a </w:t>
      </w:r>
      <w:proofErr w:type="spellStart"/>
      <w:r w:rsidRPr="00765EB6">
        <w:rPr>
          <w:rFonts w:cs="Times New Roman"/>
          <w:bCs/>
        </w:rPr>
        <w:t>Bernadette</w:t>
      </w:r>
      <w:proofErr w:type="spellEnd"/>
      <w:r w:rsidRPr="00765EB6">
        <w:rPr>
          <w:rFonts w:cs="Times New Roman"/>
          <w:bCs/>
        </w:rPr>
        <w:t>.</w:t>
      </w:r>
    </w:p>
    <w:p w:rsidR="00FD30F1" w:rsidRDefault="00FD30F1"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04</w:t>
      </w:r>
      <w:r w:rsidRPr="00765EB6">
        <w:rPr>
          <w:rFonts w:cs="Times New Roman"/>
          <w:b/>
          <w:bCs/>
          <w:i/>
        </w:rPr>
        <w:t xml:space="preserve"> Martes 04 Febrero 2020: LOURDES - TOURS - BLOIS 636 km.</w:t>
      </w:r>
    </w:p>
    <w:p w:rsidR="00765EB6" w:rsidRPr="00765EB6" w:rsidRDefault="00765EB6" w:rsidP="00765EB6">
      <w:pPr>
        <w:spacing w:after="0" w:line="240" w:lineRule="auto"/>
        <w:jc w:val="both"/>
        <w:rPr>
          <w:rFonts w:cs="Times New Roman"/>
          <w:bCs/>
        </w:rPr>
      </w:pPr>
      <w:r w:rsidRPr="00765EB6">
        <w:rPr>
          <w:rFonts w:cs="Times New Roman"/>
          <w:bCs/>
        </w:rPr>
        <w:t xml:space="preserve">Desayuno. Salida a través de los bellos paisajes de la campiña francesa para llegar a Tours. Breve parada para conocer el casco antiguo y continuación hacia </w:t>
      </w:r>
      <w:proofErr w:type="spellStart"/>
      <w:r w:rsidRPr="00765EB6">
        <w:rPr>
          <w:rFonts w:cs="Times New Roman"/>
          <w:bCs/>
        </w:rPr>
        <w:t>Blois</w:t>
      </w:r>
      <w:proofErr w:type="spellEnd"/>
      <w:r w:rsidRPr="00765EB6">
        <w:rPr>
          <w:rFonts w:cs="Times New Roman"/>
          <w:bCs/>
        </w:rPr>
        <w:t>, histórica ciudad situada en la ribera del Loira y uno de los enclaves más representativos de la región, con su importante Castillo Real.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05</w:t>
      </w:r>
      <w:r w:rsidRPr="00765EB6">
        <w:rPr>
          <w:rFonts w:cs="Times New Roman"/>
          <w:b/>
          <w:bCs/>
          <w:i/>
        </w:rPr>
        <w:t xml:space="preserve"> </w:t>
      </w:r>
      <w:proofErr w:type="gramStart"/>
      <w:r>
        <w:rPr>
          <w:rFonts w:cs="Times New Roman"/>
          <w:b/>
          <w:bCs/>
          <w:i/>
        </w:rPr>
        <w:t>Miércoles</w:t>
      </w:r>
      <w:proofErr w:type="gramEnd"/>
      <w:r>
        <w:rPr>
          <w:rFonts w:cs="Times New Roman"/>
          <w:b/>
          <w:bCs/>
          <w:i/>
        </w:rPr>
        <w:t xml:space="preserve"> 05 Febrero 2020</w:t>
      </w:r>
      <w:r w:rsidRPr="00765EB6">
        <w:rPr>
          <w:rFonts w:cs="Times New Roman"/>
          <w:b/>
          <w:bCs/>
          <w:i/>
        </w:rPr>
        <w:t>: B</w:t>
      </w:r>
      <w:r>
        <w:rPr>
          <w:rFonts w:cs="Times New Roman"/>
          <w:b/>
          <w:bCs/>
          <w:i/>
        </w:rPr>
        <w:t xml:space="preserve">LOIS - VALLE DEL LOIRA – PARÍS </w:t>
      </w:r>
      <w:r w:rsidRPr="00765EB6">
        <w:rPr>
          <w:rFonts w:cs="Times New Roman"/>
          <w:b/>
          <w:bCs/>
          <w:i/>
        </w:rPr>
        <w:t>183 km.</w:t>
      </w:r>
    </w:p>
    <w:p w:rsidR="00765EB6" w:rsidRPr="00765EB6" w:rsidRDefault="00765EB6" w:rsidP="00765EB6">
      <w:pPr>
        <w:spacing w:after="0" w:line="240" w:lineRule="auto"/>
        <w:jc w:val="both"/>
        <w:rPr>
          <w:rFonts w:cs="Times New Roman"/>
          <w:bCs/>
        </w:rPr>
      </w:pPr>
      <w:r w:rsidRPr="00765EB6">
        <w:rPr>
          <w:rFonts w:cs="Times New Roman"/>
          <w:bCs/>
        </w:rPr>
        <w:t xml:space="preserve">Desayuno. Salida bordeando el Valle que riega el caudaloso río Loira con frondosos bosques y sembrado de bellos e históricos castillos. Parada y tiempo libre en </w:t>
      </w:r>
      <w:proofErr w:type="spellStart"/>
      <w:r w:rsidRPr="00765EB6">
        <w:rPr>
          <w:rFonts w:cs="Times New Roman"/>
          <w:bCs/>
        </w:rPr>
        <w:t>Chambord</w:t>
      </w:r>
      <w:proofErr w:type="spellEnd"/>
      <w:r w:rsidRPr="00765EB6">
        <w:rPr>
          <w:rFonts w:cs="Times New Roman"/>
          <w:bCs/>
        </w:rPr>
        <w:t>, emblemático castillo rodeado de magníficos parques y jardines. Posteriormente breve visita y tiempo libre en Orleans, ciudad de Juana de Arco, antes de llegar a París. Alojamiento. Posibilidad de realizar una visita opcional nocturna al París iluminado.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06</w:t>
      </w:r>
      <w:r w:rsidRPr="00765EB6">
        <w:rPr>
          <w:rFonts w:cs="Times New Roman"/>
          <w:b/>
          <w:bCs/>
          <w:i/>
        </w:rPr>
        <w:t xml:space="preserve"> </w:t>
      </w:r>
      <w:proofErr w:type="gramStart"/>
      <w:r>
        <w:rPr>
          <w:rFonts w:cs="Times New Roman"/>
          <w:b/>
          <w:bCs/>
          <w:i/>
        </w:rPr>
        <w:t>Jueves</w:t>
      </w:r>
      <w:proofErr w:type="gramEnd"/>
      <w:r>
        <w:rPr>
          <w:rFonts w:cs="Times New Roman"/>
          <w:b/>
          <w:bCs/>
          <w:i/>
        </w:rPr>
        <w:t xml:space="preserve"> 06 Febrero </w:t>
      </w:r>
      <w:r w:rsidRPr="00765EB6">
        <w:rPr>
          <w:rFonts w:cs="Times New Roman"/>
          <w:b/>
          <w:bCs/>
          <w:i/>
        </w:rPr>
        <w:t xml:space="preserve">2020: PARÍS </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la "Ciudad de la Luz", recorriendo los Campos Elíseos, Arco del Triunfo, Torre Eiffel, Isla de la Ciudad etc. Excursión opcional al Museo del Louvre o asistir al famoso espectáculo del </w:t>
      </w:r>
      <w:proofErr w:type="spellStart"/>
      <w:r w:rsidRPr="00960191">
        <w:rPr>
          <w:rFonts w:cs="Times New Roman"/>
          <w:bCs/>
        </w:rPr>
        <w:t>Lido</w:t>
      </w:r>
      <w:proofErr w:type="spellEnd"/>
      <w:r w:rsidRPr="00960191">
        <w:rPr>
          <w:rFonts w:cs="Times New Roman"/>
          <w:bCs/>
        </w:rPr>
        <w:t>.</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07</w:t>
      </w:r>
      <w:r w:rsidRPr="00765EB6">
        <w:rPr>
          <w:rFonts w:cs="Times New Roman"/>
          <w:b/>
          <w:bCs/>
          <w:i/>
        </w:rPr>
        <w:t xml:space="preserve"> </w:t>
      </w:r>
      <w:r w:rsidR="00960191">
        <w:rPr>
          <w:rFonts w:cs="Times New Roman"/>
          <w:b/>
          <w:bCs/>
          <w:i/>
        </w:rPr>
        <w:t xml:space="preserve">Viernes 07 febrero </w:t>
      </w:r>
      <w:r w:rsidRPr="00765EB6">
        <w:rPr>
          <w:rFonts w:cs="Times New Roman"/>
          <w:b/>
          <w:bCs/>
          <w:i/>
        </w:rPr>
        <w:t>2020</w:t>
      </w:r>
      <w:r w:rsidR="00960191">
        <w:rPr>
          <w:rFonts w:cs="Times New Roman"/>
          <w:b/>
          <w:bCs/>
          <w:i/>
        </w:rPr>
        <w:t>: PARÍS</w:t>
      </w:r>
    </w:p>
    <w:p w:rsidR="00765EB6" w:rsidRPr="00960191" w:rsidRDefault="00765EB6" w:rsidP="00765EB6">
      <w:pPr>
        <w:spacing w:after="0" w:line="240" w:lineRule="auto"/>
        <w:jc w:val="both"/>
        <w:rPr>
          <w:rFonts w:cs="Times New Roman"/>
          <w:bCs/>
        </w:rPr>
      </w:pPr>
      <w:r w:rsidRPr="00960191">
        <w:rPr>
          <w:rFonts w:cs="Times New Roman"/>
          <w:bCs/>
        </w:rPr>
        <w:t>Alojamiento y desayuno. Día libre para continuar descubriendo esta fascinante ciudad, o para efectuar la excursión opcional al Palacio de Versalles.</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 xml:space="preserve">08 </w:t>
      </w:r>
      <w:r w:rsidR="00960191">
        <w:rPr>
          <w:rFonts w:cs="Times New Roman"/>
          <w:b/>
          <w:bCs/>
          <w:i/>
        </w:rPr>
        <w:t xml:space="preserve">Sábado </w:t>
      </w:r>
      <w:r w:rsidRPr="00765EB6">
        <w:rPr>
          <w:rFonts w:cs="Times New Roman"/>
          <w:b/>
          <w:bCs/>
          <w:i/>
        </w:rPr>
        <w:t>08</w:t>
      </w:r>
      <w:r w:rsidR="00960191">
        <w:rPr>
          <w:rFonts w:cs="Times New Roman"/>
          <w:b/>
          <w:bCs/>
          <w:i/>
        </w:rPr>
        <w:t xml:space="preserve"> Febrero </w:t>
      </w:r>
      <w:r w:rsidRPr="00765EB6">
        <w:rPr>
          <w:rFonts w:cs="Times New Roman"/>
          <w:b/>
          <w:bCs/>
          <w:i/>
        </w:rPr>
        <w:t>2020: PARÍS - BRUJAS - BRUSELAS 306 km.</w:t>
      </w:r>
    </w:p>
    <w:p w:rsidR="00765EB6" w:rsidRPr="00960191" w:rsidRDefault="00765EB6" w:rsidP="00765EB6">
      <w:pPr>
        <w:spacing w:after="0" w:line="240" w:lineRule="auto"/>
        <w:jc w:val="both"/>
        <w:rPr>
          <w:rFonts w:cs="Times New Roman"/>
          <w:bCs/>
        </w:rPr>
      </w:pPr>
      <w:r w:rsidRPr="00960191">
        <w:rPr>
          <w:rFonts w:cs="Times New Roman"/>
          <w:bCs/>
        </w:rPr>
        <w:t>Desayuno y salida hacia Bélgica para llegar a la hermosa ciudad de Brujas. Breve parada para pasear por el casco antiguo y conocer sus bellos canales, etc. Continuación hacia Bruselas. Tiempo libre para pasear por la emblemática Grand Place, una de las más bellas del mundo.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09</w:t>
      </w:r>
      <w:r w:rsidRPr="00765EB6">
        <w:rPr>
          <w:rFonts w:cs="Times New Roman"/>
          <w:b/>
          <w:bCs/>
          <w:i/>
        </w:rPr>
        <w:t xml:space="preserve"> </w:t>
      </w:r>
      <w:r w:rsidR="00960191">
        <w:rPr>
          <w:rFonts w:cs="Times New Roman"/>
          <w:b/>
          <w:bCs/>
          <w:i/>
        </w:rPr>
        <w:t xml:space="preserve">Domingo </w:t>
      </w:r>
      <w:r w:rsidRPr="00765EB6">
        <w:rPr>
          <w:rFonts w:cs="Times New Roman"/>
          <w:b/>
          <w:bCs/>
          <w:i/>
        </w:rPr>
        <w:t>09</w:t>
      </w:r>
      <w:r w:rsidR="00960191">
        <w:rPr>
          <w:rFonts w:cs="Times New Roman"/>
          <w:b/>
          <w:bCs/>
          <w:i/>
        </w:rPr>
        <w:t xml:space="preserve"> Febrero 2020</w:t>
      </w:r>
      <w:r w:rsidRPr="00765EB6">
        <w:rPr>
          <w:rFonts w:cs="Times New Roman"/>
          <w:b/>
          <w:bCs/>
          <w:i/>
        </w:rPr>
        <w:t>: BRUSELAS - ROTTERDAM - LA HAYA - ÁMSTERDAM 204 km.</w:t>
      </w:r>
    </w:p>
    <w:p w:rsidR="00765EB6" w:rsidRPr="00960191" w:rsidRDefault="00765EB6" w:rsidP="00765EB6">
      <w:pPr>
        <w:spacing w:after="0" w:line="240" w:lineRule="auto"/>
        <w:jc w:val="both"/>
        <w:rPr>
          <w:rFonts w:cs="Times New Roman"/>
          <w:bCs/>
        </w:rPr>
      </w:pPr>
      <w:r w:rsidRPr="00960191">
        <w:rPr>
          <w:rFonts w:cs="Times New Roman"/>
          <w:bCs/>
        </w:rPr>
        <w:t>Desayuno y salida hacia Rotterdam. Breve visita panorámica y continuación hacia La Haya, capital administrativa de Holanda, con breve visita y continuación hacia Ámsterdam.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10</w:t>
      </w:r>
      <w:r w:rsidRPr="00765EB6">
        <w:rPr>
          <w:rFonts w:cs="Times New Roman"/>
          <w:b/>
          <w:bCs/>
          <w:i/>
        </w:rPr>
        <w:t xml:space="preserve"> </w:t>
      </w:r>
      <w:proofErr w:type="gramStart"/>
      <w:r w:rsidR="00960191">
        <w:rPr>
          <w:rFonts w:cs="Times New Roman"/>
          <w:b/>
          <w:bCs/>
          <w:i/>
        </w:rPr>
        <w:t>Lunes</w:t>
      </w:r>
      <w:proofErr w:type="gramEnd"/>
      <w:r w:rsidR="00960191">
        <w:rPr>
          <w:rFonts w:cs="Times New Roman"/>
          <w:b/>
          <w:bCs/>
          <w:i/>
        </w:rPr>
        <w:t xml:space="preserve"> </w:t>
      </w:r>
      <w:r w:rsidRPr="00765EB6">
        <w:rPr>
          <w:rFonts w:cs="Times New Roman"/>
          <w:b/>
          <w:bCs/>
          <w:i/>
        </w:rPr>
        <w:t>10</w:t>
      </w:r>
      <w:r w:rsidR="00960191">
        <w:rPr>
          <w:rFonts w:cs="Times New Roman"/>
          <w:b/>
          <w:bCs/>
          <w:i/>
        </w:rPr>
        <w:t xml:space="preserve"> Febrero </w:t>
      </w:r>
      <w:r w:rsidRPr="00765EB6">
        <w:rPr>
          <w:rFonts w:cs="Times New Roman"/>
          <w:b/>
          <w:bCs/>
          <w:i/>
        </w:rPr>
        <w:t>2020: ÁM</w:t>
      </w:r>
      <w:r w:rsidR="00960191">
        <w:rPr>
          <w:rFonts w:cs="Times New Roman"/>
          <w:b/>
          <w:bCs/>
          <w:i/>
        </w:rPr>
        <w:t>STERDAM</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Visita panorámica de Ámsterdam también llamada Venecia del Norte, recorriendo la Plaza del </w:t>
      </w:r>
      <w:proofErr w:type="spellStart"/>
      <w:r w:rsidRPr="00960191">
        <w:rPr>
          <w:rFonts w:cs="Times New Roman"/>
          <w:bCs/>
        </w:rPr>
        <w:t>Dam</w:t>
      </w:r>
      <w:proofErr w:type="spellEnd"/>
      <w:r w:rsidRPr="00960191">
        <w:rPr>
          <w:rFonts w:cs="Times New Roman"/>
          <w:bCs/>
        </w:rPr>
        <w:t xml:space="preserve">, Barrio Judío, Torre de las lágrimas, y visita a un taller de pulido de diamantes. Tarde libre. Excursión opcional a los pueblos pesqueros de </w:t>
      </w:r>
      <w:proofErr w:type="spellStart"/>
      <w:r w:rsidRPr="00960191">
        <w:rPr>
          <w:rFonts w:cs="Times New Roman"/>
          <w:bCs/>
        </w:rPr>
        <w:t>Marken</w:t>
      </w:r>
      <w:proofErr w:type="spellEnd"/>
      <w:r w:rsidRPr="00960191">
        <w:rPr>
          <w:rFonts w:cs="Times New Roman"/>
          <w:bCs/>
        </w:rPr>
        <w:t xml:space="preserve"> y </w:t>
      </w:r>
      <w:proofErr w:type="spellStart"/>
      <w:r w:rsidRPr="00960191">
        <w:rPr>
          <w:rFonts w:cs="Times New Roman"/>
          <w:bCs/>
        </w:rPr>
        <w:t>Volendam</w:t>
      </w:r>
      <w:proofErr w:type="spellEnd"/>
      <w:r w:rsidRPr="00960191">
        <w:rPr>
          <w:rFonts w:cs="Times New Roman"/>
          <w:bCs/>
        </w:rPr>
        <w:t>, o recorrer la ciudad de Ámsterdam en barco por sus canales.</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11</w:t>
      </w:r>
      <w:r w:rsidRPr="00765EB6">
        <w:rPr>
          <w:rFonts w:cs="Times New Roman"/>
          <w:b/>
          <w:bCs/>
          <w:i/>
        </w:rPr>
        <w:t xml:space="preserve"> </w:t>
      </w:r>
      <w:proofErr w:type="gramStart"/>
      <w:r w:rsidR="00960191">
        <w:rPr>
          <w:rFonts w:cs="Times New Roman"/>
          <w:b/>
          <w:bCs/>
          <w:i/>
        </w:rPr>
        <w:t>Martes</w:t>
      </w:r>
      <w:proofErr w:type="gramEnd"/>
      <w:r w:rsidR="00960191">
        <w:rPr>
          <w:rFonts w:cs="Times New Roman"/>
          <w:b/>
          <w:bCs/>
          <w:i/>
        </w:rPr>
        <w:t xml:space="preserve"> </w:t>
      </w:r>
      <w:r w:rsidRPr="00765EB6">
        <w:rPr>
          <w:rFonts w:cs="Times New Roman"/>
          <w:b/>
          <w:bCs/>
          <w:i/>
        </w:rPr>
        <w:t>11</w:t>
      </w:r>
      <w:r w:rsidR="00960191">
        <w:rPr>
          <w:rFonts w:cs="Times New Roman"/>
          <w:b/>
          <w:bCs/>
          <w:i/>
        </w:rPr>
        <w:t xml:space="preserve"> Febrero </w:t>
      </w:r>
      <w:r w:rsidRPr="00765EB6">
        <w:rPr>
          <w:rFonts w:cs="Times New Roman"/>
          <w:b/>
          <w:bCs/>
          <w:i/>
        </w:rPr>
        <w:t>2020: ÁMSTERDAM - BERLÍN 654 km.</w:t>
      </w:r>
    </w:p>
    <w:p w:rsidR="00765EB6" w:rsidRPr="00960191" w:rsidRDefault="00765EB6" w:rsidP="00765EB6">
      <w:pPr>
        <w:spacing w:after="0" w:line="240" w:lineRule="auto"/>
        <w:jc w:val="both"/>
        <w:rPr>
          <w:rFonts w:cs="Times New Roman"/>
          <w:bCs/>
        </w:rPr>
      </w:pPr>
      <w:r w:rsidRPr="00960191">
        <w:rPr>
          <w:rFonts w:cs="Times New Roman"/>
          <w:bCs/>
        </w:rPr>
        <w:t>Desayuno y salida por la autopista para adentrarnos en Alemania, y llegar a la capital de la Alemania reunificada, la monumental ciudad de Berlín. Llegada a última hora de la tarde y alojamiento.</w:t>
      </w:r>
    </w:p>
    <w:p w:rsidR="00FD30F1" w:rsidRDefault="00FD30F1"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12</w:t>
      </w:r>
      <w:r w:rsidRPr="00765EB6">
        <w:rPr>
          <w:rFonts w:cs="Times New Roman"/>
          <w:b/>
          <w:bCs/>
          <w:i/>
        </w:rPr>
        <w:t xml:space="preserve"> </w:t>
      </w:r>
      <w:proofErr w:type="gramStart"/>
      <w:r w:rsidR="00960191">
        <w:rPr>
          <w:rFonts w:cs="Times New Roman"/>
          <w:b/>
          <w:bCs/>
          <w:i/>
        </w:rPr>
        <w:t>Miércoles</w:t>
      </w:r>
      <w:proofErr w:type="gramEnd"/>
      <w:r w:rsidR="00960191">
        <w:rPr>
          <w:rFonts w:cs="Times New Roman"/>
          <w:b/>
          <w:bCs/>
          <w:i/>
        </w:rPr>
        <w:t xml:space="preserve"> </w:t>
      </w:r>
      <w:r w:rsidRPr="00765EB6">
        <w:rPr>
          <w:rFonts w:cs="Times New Roman"/>
          <w:b/>
          <w:bCs/>
          <w:i/>
        </w:rPr>
        <w:t>12</w:t>
      </w:r>
      <w:r w:rsidR="00960191">
        <w:rPr>
          <w:rFonts w:cs="Times New Roman"/>
          <w:b/>
          <w:bCs/>
          <w:i/>
        </w:rPr>
        <w:t xml:space="preserve"> Febrero </w:t>
      </w:r>
      <w:r w:rsidRPr="00765EB6">
        <w:rPr>
          <w:rFonts w:cs="Times New Roman"/>
          <w:b/>
          <w:bCs/>
          <w:i/>
        </w:rPr>
        <w:t xml:space="preserve">2020: BERLÍN </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la ciudad para conocer los principales monumentos, calles y avenidas de esta importante ciudad hasta hace poco dividida, y símbolo de la reunificación: Puerta de </w:t>
      </w:r>
      <w:proofErr w:type="spellStart"/>
      <w:r w:rsidRPr="00960191">
        <w:rPr>
          <w:rFonts w:cs="Times New Roman"/>
          <w:bCs/>
        </w:rPr>
        <w:t>Brandenburgo</w:t>
      </w:r>
      <w:proofErr w:type="spellEnd"/>
      <w:r w:rsidRPr="00960191">
        <w:rPr>
          <w:rFonts w:cs="Times New Roman"/>
          <w:bCs/>
        </w:rPr>
        <w:t xml:space="preserve">, </w:t>
      </w:r>
      <w:proofErr w:type="spellStart"/>
      <w:r w:rsidRPr="00960191">
        <w:rPr>
          <w:rFonts w:cs="Times New Roman"/>
          <w:bCs/>
        </w:rPr>
        <w:t>Postdamplatz</w:t>
      </w:r>
      <w:proofErr w:type="spellEnd"/>
      <w:r w:rsidRPr="00960191">
        <w:rPr>
          <w:rFonts w:cs="Times New Roman"/>
          <w:bCs/>
        </w:rPr>
        <w:t xml:space="preserve">, </w:t>
      </w:r>
      <w:proofErr w:type="spellStart"/>
      <w:r w:rsidRPr="00960191">
        <w:rPr>
          <w:rFonts w:cs="Times New Roman"/>
          <w:bCs/>
        </w:rPr>
        <w:t>Alexanderplatz</w:t>
      </w:r>
      <w:proofErr w:type="spellEnd"/>
      <w:r w:rsidRPr="00960191">
        <w:rPr>
          <w:rFonts w:cs="Times New Roman"/>
          <w:bCs/>
        </w:rPr>
        <w:t xml:space="preserve">, </w:t>
      </w:r>
      <w:proofErr w:type="spellStart"/>
      <w:r w:rsidRPr="00960191">
        <w:rPr>
          <w:rFonts w:cs="Times New Roman"/>
          <w:bCs/>
        </w:rPr>
        <w:t>Kurfurstendamn</w:t>
      </w:r>
      <w:proofErr w:type="spellEnd"/>
      <w:r w:rsidRPr="00960191">
        <w:rPr>
          <w:rFonts w:cs="Times New Roman"/>
          <w:bCs/>
        </w:rPr>
        <w:t>... y los restos</w:t>
      </w:r>
      <w:r w:rsidR="008D673B">
        <w:rPr>
          <w:rFonts w:cs="Times New Roman"/>
          <w:bCs/>
        </w:rPr>
        <w:t xml:space="preserve"> </w:t>
      </w:r>
      <w:r w:rsidRPr="00960191">
        <w:rPr>
          <w:rFonts w:cs="Times New Roman"/>
          <w:bCs/>
        </w:rPr>
        <w:t xml:space="preserve">del muro que dividía la ciudad hasta 1989. Tarde libre para realizar una excursión opcional al campo de concentración de </w:t>
      </w:r>
      <w:proofErr w:type="spellStart"/>
      <w:r w:rsidRPr="00960191">
        <w:rPr>
          <w:rFonts w:cs="Times New Roman"/>
          <w:bCs/>
        </w:rPr>
        <w:t>Sachsenhausen</w:t>
      </w:r>
      <w:proofErr w:type="spellEnd"/>
      <w:r w:rsidRPr="00960191">
        <w:rPr>
          <w:rFonts w:cs="Times New Roman"/>
          <w:bCs/>
        </w:rPr>
        <w:t>.</w:t>
      </w:r>
    </w:p>
    <w:p w:rsidR="00FD30F1" w:rsidRDefault="00FD30F1"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13</w:t>
      </w:r>
      <w:r w:rsidRPr="00765EB6">
        <w:rPr>
          <w:rFonts w:cs="Times New Roman"/>
          <w:b/>
          <w:bCs/>
          <w:i/>
        </w:rPr>
        <w:t xml:space="preserve"> </w:t>
      </w:r>
      <w:r w:rsidR="00960191">
        <w:rPr>
          <w:rFonts w:cs="Times New Roman"/>
          <w:b/>
          <w:bCs/>
          <w:i/>
        </w:rPr>
        <w:t xml:space="preserve">Jueves 13 Febrero </w:t>
      </w:r>
      <w:r w:rsidRPr="00765EB6">
        <w:rPr>
          <w:rFonts w:cs="Times New Roman"/>
          <w:b/>
          <w:bCs/>
          <w:i/>
        </w:rPr>
        <w:t>2020</w:t>
      </w:r>
      <w:r w:rsidR="00960191">
        <w:rPr>
          <w:rFonts w:cs="Times New Roman"/>
          <w:b/>
          <w:bCs/>
          <w:i/>
        </w:rPr>
        <w:t xml:space="preserve">: BERLÍN - DRESDEN – PRAGA </w:t>
      </w:r>
      <w:r w:rsidRPr="00765EB6">
        <w:rPr>
          <w:rFonts w:cs="Times New Roman"/>
          <w:b/>
          <w:bCs/>
          <w:i/>
        </w:rPr>
        <w:t>354 km.</w:t>
      </w:r>
    </w:p>
    <w:p w:rsidR="00765EB6" w:rsidRPr="00960191" w:rsidRDefault="00765EB6" w:rsidP="00765EB6">
      <w:pPr>
        <w:spacing w:after="0" w:line="240" w:lineRule="auto"/>
        <w:jc w:val="both"/>
        <w:rPr>
          <w:rFonts w:cs="Times New Roman"/>
          <w:bCs/>
        </w:rPr>
      </w:pPr>
      <w:r w:rsidRPr="00960191">
        <w:rPr>
          <w:rFonts w:cs="Times New Roman"/>
          <w:bCs/>
        </w:rPr>
        <w:t xml:space="preserve">Desayuno y salida hacia </w:t>
      </w:r>
      <w:proofErr w:type="spellStart"/>
      <w:r w:rsidRPr="00960191">
        <w:rPr>
          <w:rFonts w:cs="Times New Roman"/>
          <w:bCs/>
        </w:rPr>
        <w:t>Dresden</w:t>
      </w:r>
      <w:proofErr w:type="spellEnd"/>
      <w:r w:rsidRPr="00960191">
        <w:rPr>
          <w:rFonts w:cs="Times New Roman"/>
          <w:bCs/>
        </w:rPr>
        <w:t>, la antigua capital de Sajonia, a orillas del Río Elba, que fue prácticamente destruida durante los bombardeos en la II Guerra Mundial. Tiempo libre y continuación hacia la República Checa para llegar a Praga.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14</w:t>
      </w:r>
      <w:r w:rsidRPr="00765EB6">
        <w:rPr>
          <w:rFonts w:cs="Times New Roman"/>
          <w:b/>
          <w:bCs/>
          <w:i/>
        </w:rPr>
        <w:t xml:space="preserve"> </w:t>
      </w:r>
      <w:proofErr w:type="gramStart"/>
      <w:r w:rsidR="00960191">
        <w:rPr>
          <w:rFonts w:cs="Times New Roman"/>
          <w:b/>
          <w:bCs/>
          <w:i/>
        </w:rPr>
        <w:t>Viernes</w:t>
      </w:r>
      <w:proofErr w:type="gramEnd"/>
      <w:r w:rsidR="00960191">
        <w:rPr>
          <w:rFonts w:cs="Times New Roman"/>
          <w:b/>
          <w:bCs/>
          <w:i/>
        </w:rPr>
        <w:t xml:space="preserve"> </w:t>
      </w:r>
      <w:r w:rsidRPr="00765EB6">
        <w:rPr>
          <w:rFonts w:cs="Times New Roman"/>
          <w:b/>
          <w:bCs/>
          <w:i/>
        </w:rPr>
        <w:t>14</w:t>
      </w:r>
      <w:r w:rsidR="00960191">
        <w:rPr>
          <w:rFonts w:cs="Times New Roman"/>
          <w:b/>
          <w:bCs/>
          <w:i/>
        </w:rPr>
        <w:t xml:space="preserve"> Febrero </w:t>
      </w:r>
      <w:r w:rsidRPr="00765EB6">
        <w:rPr>
          <w:rFonts w:cs="Times New Roman"/>
          <w:b/>
          <w:bCs/>
          <w:i/>
        </w:rPr>
        <w:t>2020</w:t>
      </w:r>
      <w:r w:rsidR="00960191">
        <w:rPr>
          <w:rFonts w:cs="Times New Roman"/>
          <w:b/>
          <w:bCs/>
          <w:i/>
        </w:rPr>
        <w:t>: PRAGA</w:t>
      </w:r>
    </w:p>
    <w:p w:rsidR="00765EB6" w:rsidRPr="00960191" w:rsidRDefault="00765EB6" w:rsidP="00765EB6">
      <w:pPr>
        <w:spacing w:after="0" w:line="240" w:lineRule="auto"/>
        <w:jc w:val="both"/>
        <w:rPr>
          <w:rFonts w:cs="Times New Roman"/>
          <w:bCs/>
        </w:rPr>
      </w:pPr>
      <w:r w:rsidRPr="00960191">
        <w:rPr>
          <w:rFonts w:cs="Times New Roman"/>
          <w:bCs/>
        </w:rPr>
        <w:t>Alojamiento y desayuno. Por la mañana visita de la ciudad recorriendo el Castillo, Catedral de San Vito, el pintoresco Barrio Pequeño "</w:t>
      </w:r>
      <w:proofErr w:type="spellStart"/>
      <w:r w:rsidRPr="00960191">
        <w:rPr>
          <w:rFonts w:cs="Times New Roman"/>
          <w:bCs/>
        </w:rPr>
        <w:t>Malá</w:t>
      </w:r>
      <w:proofErr w:type="spellEnd"/>
      <w:r w:rsidRPr="00960191">
        <w:rPr>
          <w:rFonts w:cs="Times New Roman"/>
          <w:bCs/>
        </w:rPr>
        <w:t xml:space="preserve"> </w:t>
      </w:r>
      <w:proofErr w:type="spellStart"/>
      <w:r w:rsidRPr="00960191">
        <w:rPr>
          <w:rFonts w:cs="Times New Roman"/>
          <w:bCs/>
        </w:rPr>
        <w:t>Strana</w:t>
      </w:r>
      <w:proofErr w:type="spellEnd"/>
      <w:r w:rsidRPr="00960191">
        <w:rPr>
          <w:rFonts w:cs="Times New Roman"/>
          <w:bCs/>
        </w:rPr>
        <w:t>", Iglesia de la Victoria del Niño Jesús de Praga, Puente de Carlos, Ciudad Vieja y reloj Astronómico. Tarde libre.</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15</w:t>
      </w:r>
      <w:r w:rsidRPr="00765EB6">
        <w:rPr>
          <w:rFonts w:cs="Times New Roman"/>
          <w:b/>
          <w:bCs/>
          <w:i/>
        </w:rPr>
        <w:t xml:space="preserve"> </w:t>
      </w:r>
      <w:r w:rsidR="00960191">
        <w:rPr>
          <w:rFonts w:cs="Times New Roman"/>
          <w:b/>
          <w:bCs/>
          <w:i/>
        </w:rPr>
        <w:t xml:space="preserve">Sábado </w:t>
      </w:r>
      <w:r w:rsidRPr="00765EB6">
        <w:rPr>
          <w:rFonts w:cs="Times New Roman"/>
          <w:b/>
          <w:bCs/>
          <w:i/>
        </w:rPr>
        <w:t>15</w:t>
      </w:r>
      <w:r w:rsidR="00960191">
        <w:rPr>
          <w:rFonts w:cs="Times New Roman"/>
          <w:b/>
          <w:bCs/>
          <w:i/>
        </w:rPr>
        <w:t xml:space="preserve"> Febrero </w:t>
      </w:r>
      <w:r w:rsidRPr="00765EB6">
        <w:rPr>
          <w:rFonts w:cs="Times New Roman"/>
          <w:b/>
          <w:bCs/>
          <w:i/>
        </w:rPr>
        <w:t>2020:</w:t>
      </w:r>
      <w:r w:rsidR="00960191">
        <w:rPr>
          <w:rFonts w:cs="Times New Roman"/>
          <w:b/>
          <w:bCs/>
          <w:i/>
        </w:rPr>
        <w:t xml:space="preserve"> PRAGA - BRATISLAVA – BUDAPEST </w:t>
      </w:r>
      <w:r w:rsidRPr="00765EB6">
        <w:rPr>
          <w:rFonts w:cs="Times New Roman"/>
          <w:b/>
          <w:bCs/>
          <w:i/>
        </w:rPr>
        <w:t>528 km.</w:t>
      </w:r>
    </w:p>
    <w:p w:rsidR="00765EB6" w:rsidRPr="00960191" w:rsidRDefault="00765EB6" w:rsidP="00765EB6">
      <w:pPr>
        <w:spacing w:after="0" w:line="240" w:lineRule="auto"/>
        <w:jc w:val="both"/>
        <w:rPr>
          <w:rFonts w:cs="Times New Roman"/>
          <w:bCs/>
        </w:rPr>
      </w:pPr>
      <w:r w:rsidRPr="00960191">
        <w:rPr>
          <w:rFonts w:cs="Times New Roman"/>
          <w:bCs/>
        </w:rPr>
        <w:t>Desayuno. Salida hacia Bratislava, capital de Eslovaquia. Breve parada. Continuación del viaje hasta Budapest, capital de Hungría. Alojamiento. Posibilidad de realizar una excursión opcional de Budapest iluminado y crucero por el Danubio.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16</w:t>
      </w:r>
      <w:r w:rsidR="00960191">
        <w:rPr>
          <w:rFonts w:cs="Times New Roman"/>
          <w:b/>
          <w:bCs/>
          <w:i/>
        </w:rPr>
        <w:t xml:space="preserve"> Domingo </w:t>
      </w:r>
      <w:r w:rsidRPr="00765EB6">
        <w:rPr>
          <w:rFonts w:cs="Times New Roman"/>
          <w:b/>
          <w:bCs/>
          <w:i/>
        </w:rPr>
        <w:t>16</w:t>
      </w:r>
      <w:r w:rsidR="00960191">
        <w:rPr>
          <w:rFonts w:cs="Times New Roman"/>
          <w:b/>
          <w:bCs/>
          <w:i/>
        </w:rPr>
        <w:t xml:space="preserve"> Febrero </w:t>
      </w:r>
      <w:r w:rsidRPr="00765EB6">
        <w:rPr>
          <w:rFonts w:cs="Times New Roman"/>
          <w:b/>
          <w:bCs/>
          <w:i/>
        </w:rPr>
        <w:t xml:space="preserve">2020: BUDAPEST </w:t>
      </w:r>
    </w:p>
    <w:p w:rsidR="00765EB6" w:rsidRPr="00960191" w:rsidRDefault="00765EB6" w:rsidP="00765EB6">
      <w:pPr>
        <w:spacing w:after="0" w:line="240" w:lineRule="auto"/>
        <w:jc w:val="both"/>
        <w:rPr>
          <w:rFonts w:cs="Times New Roman"/>
          <w:bCs/>
        </w:rPr>
      </w:pPr>
      <w:r w:rsidRPr="00960191">
        <w:rPr>
          <w:rFonts w:cs="Times New Roman"/>
          <w:bCs/>
        </w:rPr>
        <w:t>Alojamiento y desayuno. Visita panorámica de la ciudad que se divide en dos zonas, "Buda" donde se encuentra la ciudad vieja, y "Pest" zona moderna comercial. Comenzaremos por la colina del castillo en Buda para contemplar el Danubio y toda la extensión del Pest. Recorreremos el barrio antiguo para conocer los orígenes de la ciudad, pasando por la catedral de Matías, símbolo de la época más gloriosa de Hungría, El Bastión de los pescadores, etc. Por la noche se ofrecerá opcionalmente una cena folklórica húngara.</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17</w:t>
      </w:r>
      <w:r w:rsidRPr="00765EB6">
        <w:rPr>
          <w:rFonts w:cs="Times New Roman"/>
          <w:b/>
          <w:bCs/>
          <w:i/>
        </w:rPr>
        <w:t xml:space="preserve"> </w:t>
      </w:r>
      <w:proofErr w:type="gramStart"/>
      <w:r w:rsidR="00960191">
        <w:rPr>
          <w:rFonts w:cs="Times New Roman"/>
          <w:b/>
          <w:bCs/>
          <w:i/>
        </w:rPr>
        <w:t>Lunes</w:t>
      </w:r>
      <w:proofErr w:type="gramEnd"/>
      <w:r w:rsidR="00960191">
        <w:rPr>
          <w:rFonts w:cs="Times New Roman"/>
          <w:b/>
          <w:bCs/>
          <w:i/>
        </w:rPr>
        <w:t xml:space="preserve"> </w:t>
      </w:r>
      <w:r w:rsidRPr="00765EB6">
        <w:rPr>
          <w:rFonts w:cs="Times New Roman"/>
          <w:b/>
          <w:bCs/>
          <w:i/>
        </w:rPr>
        <w:t>17</w:t>
      </w:r>
      <w:r w:rsidR="00960191">
        <w:rPr>
          <w:rFonts w:cs="Times New Roman"/>
          <w:b/>
          <w:bCs/>
          <w:i/>
        </w:rPr>
        <w:t xml:space="preserve"> Febrero </w:t>
      </w:r>
      <w:r w:rsidRPr="00765EB6">
        <w:rPr>
          <w:rFonts w:cs="Times New Roman"/>
          <w:b/>
          <w:bCs/>
          <w:i/>
        </w:rPr>
        <w:t>2020: BUDAPEST - VIENA 247 km.</w:t>
      </w:r>
    </w:p>
    <w:p w:rsidR="00765EB6" w:rsidRPr="00960191" w:rsidRDefault="00765EB6" w:rsidP="00765EB6">
      <w:pPr>
        <w:spacing w:after="0" w:line="240" w:lineRule="auto"/>
        <w:jc w:val="both"/>
        <w:rPr>
          <w:rFonts w:cs="Times New Roman"/>
          <w:bCs/>
        </w:rPr>
      </w:pPr>
      <w:r w:rsidRPr="00960191">
        <w:rPr>
          <w:rFonts w:cs="Times New Roman"/>
          <w:bCs/>
        </w:rPr>
        <w:t>Desayuno. Salida hacia la frontera austriaca para llegar a Viena. Alojamiento. (Posibilidad de realizar la visita de Viena a la llegada por la tarde).</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18</w:t>
      </w:r>
      <w:r w:rsidRPr="00765EB6">
        <w:rPr>
          <w:rFonts w:cs="Times New Roman"/>
          <w:b/>
          <w:bCs/>
          <w:i/>
        </w:rPr>
        <w:t xml:space="preserve"> </w:t>
      </w:r>
      <w:proofErr w:type="gramStart"/>
      <w:r w:rsidR="00960191">
        <w:rPr>
          <w:rFonts w:cs="Times New Roman"/>
          <w:b/>
          <w:bCs/>
          <w:i/>
        </w:rPr>
        <w:t>Martes</w:t>
      </w:r>
      <w:proofErr w:type="gramEnd"/>
      <w:r w:rsidR="00960191">
        <w:rPr>
          <w:rFonts w:cs="Times New Roman"/>
          <w:b/>
          <w:bCs/>
          <w:i/>
        </w:rPr>
        <w:t xml:space="preserve"> </w:t>
      </w:r>
      <w:r w:rsidRPr="00765EB6">
        <w:rPr>
          <w:rFonts w:cs="Times New Roman"/>
          <w:b/>
          <w:bCs/>
          <w:i/>
        </w:rPr>
        <w:t>18</w:t>
      </w:r>
      <w:r w:rsidR="00960191">
        <w:rPr>
          <w:rFonts w:cs="Times New Roman"/>
          <w:b/>
          <w:bCs/>
          <w:i/>
        </w:rPr>
        <w:t xml:space="preserve"> Febrero </w:t>
      </w:r>
      <w:r w:rsidRPr="00765EB6">
        <w:rPr>
          <w:rFonts w:cs="Times New Roman"/>
          <w:b/>
          <w:bCs/>
          <w:i/>
        </w:rPr>
        <w:t xml:space="preserve">2020: VIENA </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Viena, para admirar el Palacio de </w:t>
      </w:r>
      <w:proofErr w:type="spellStart"/>
      <w:r w:rsidRPr="00960191">
        <w:rPr>
          <w:rFonts w:cs="Times New Roman"/>
          <w:bCs/>
        </w:rPr>
        <w:t>Schönbrunn</w:t>
      </w:r>
      <w:proofErr w:type="spellEnd"/>
      <w:r w:rsidRPr="00960191">
        <w:rPr>
          <w:rFonts w:cs="Times New Roman"/>
          <w:bCs/>
        </w:rPr>
        <w:t>, el edificio de la Opera, Palacio Real, Ayuntamiento, Iglesia Votiva, Canal del Danubio, Prater con la emblemática Noria, etc. Tarde libre para realizar alguna excursión opcional a los Palacios y Museos, los Bosques de Viena, o asistir por la noche a un concierto de valses en alguno de los palacios.</w:t>
      </w:r>
    </w:p>
    <w:p w:rsidR="00765EB6" w:rsidRPr="00765EB6" w:rsidRDefault="00765EB6" w:rsidP="00765EB6">
      <w:pPr>
        <w:spacing w:after="0" w:line="240" w:lineRule="auto"/>
        <w:jc w:val="both"/>
        <w:rPr>
          <w:rFonts w:cs="Times New Roman"/>
          <w:b/>
          <w:bCs/>
          <w:i/>
        </w:rPr>
      </w:pPr>
    </w:p>
    <w:p w:rsidR="00765EB6" w:rsidRPr="00765EB6" w:rsidRDefault="00960191" w:rsidP="00765EB6">
      <w:pPr>
        <w:spacing w:after="0" w:line="240" w:lineRule="auto"/>
        <w:jc w:val="both"/>
        <w:rPr>
          <w:rFonts w:cs="Times New Roman"/>
          <w:b/>
          <w:bCs/>
          <w:i/>
        </w:rPr>
      </w:pPr>
      <w:r>
        <w:rPr>
          <w:rFonts w:cs="Times New Roman"/>
          <w:b/>
          <w:bCs/>
          <w:i/>
        </w:rPr>
        <w:t xml:space="preserve">Día </w:t>
      </w:r>
      <w:r w:rsidR="00FD30F1">
        <w:rPr>
          <w:rFonts w:cs="Times New Roman"/>
          <w:b/>
          <w:bCs/>
          <w:i/>
        </w:rPr>
        <w:t>19</w:t>
      </w:r>
      <w:r>
        <w:rPr>
          <w:rFonts w:cs="Times New Roman"/>
          <w:b/>
          <w:bCs/>
          <w:i/>
        </w:rPr>
        <w:t xml:space="preserve"> </w:t>
      </w:r>
      <w:proofErr w:type="gramStart"/>
      <w:r>
        <w:rPr>
          <w:rFonts w:cs="Times New Roman"/>
          <w:b/>
          <w:bCs/>
          <w:i/>
        </w:rPr>
        <w:t>Miércoles</w:t>
      </w:r>
      <w:proofErr w:type="gramEnd"/>
      <w:r>
        <w:rPr>
          <w:rFonts w:cs="Times New Roman"/>
          <w:b/>
          <w:bCs/>
          <w:i/>
        </w:rPr>
        <w:t xml:space="preserve"> </w:t>
      </w:r>
      <w:r w:rsidR="00765EB6" w:rsidRPr="00765EB6">
        <w:rPr>
          <w:rFonts w:cs="Times New Roman"/>
          <w:b/>
          <w:bCs/>
          <w:i/>
        </w:rPr>
        <w:t>19</w:t>
      </w:r>
      <w:r>
        <w:rPr>
          <w:rFonts w:cs="Times New Roman"/>
          <w:b/>
          <w:bCs/>
          <w:i/>
        </w:rPr>
        <w:t xml:space="preserve"> Febrero </w:t>
      </w:r>
      <w:r w:rsidR="00765EB6" w:rsidRPr="00765EB6">
        <w:rPr>
          <w:rFonts w:cs="Times New Roman"/>
          <w:b/>
          <w:bCs/>
          <w:i/>
        </w:rPr>
        <w:t>2020</w:t>
      </w:r>
      <w:r>
        <w:rPr>
          <w:rFonts w:cs="Times New Roman"/>
          <w:b/>
          <w:bCs/>
          <w:i/>
        </w:rPr>
        <w:t xml:space="preserve">: VIENA – VENECIA </w:t>
      </w:r>
      <w:r w:rsidR="00765EB6" w:rsidRPr="00765EB6">
        <w:rPr>
          <w:rFonts w:cs="Times New Roman"/>
          <w:b/>
          <w:bCs/>
          <w:i/>
        </w:rPr>
        <w:t>602 km.</w:t>
      </w:r>
    </w:p>
    <w:p w:rsidR="00765EB6" w:rsidRPr="00960191" w:rsidRDefault="00765EB6" w:rsidP="00765EB6">
      <w:pPr>
        <w:spacing w:after="0" w:line="240" w:lineRule="auto"/>
        <w:jc w:val="both"/>
        <w:rPr>
          <w:rFonts w:cs="Times New Roman"/>
          <w:bCs/>
        </w:rPr>
      </w:pPr>
      <w:r w:rsidRPr="00960191">
        <w:rPr>
          <w:rFonts w:cs="Times New Roman"/>
          <w:bCs/>
        </w:rPr>
        <w:t xml:space="preserve">Desayuno y salida hacia Klagenfurt y </w:t>
      </w:r>
      <w:proofErr w:type="spellStart"/>
      <w:r w:rsidRPr="00960191">
        <w:rPr>
          <w:rFonts w:cs="Times New Roman"/>
          <w:bCs/>
        </w:rPr>
        <w:t>Villach</w:t>
      </w:r>
      <w:proofErr w:type="spellEnd"/>
      <w:r w:rsidRPr="00960191">
        <w:rPr>
          <w:rFonts w:cs="Times New Roman"/>
          <w:bCs/>
        </w:rPr>
        <w:t>, para cruzar la frontera Italiana. Continuación hacia Venecia.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20</w:t>
      </w:r>
      <w:r w:rsidRPr="00765EB6">
        <w:rPr>
          <w:rFonts w:cs="Times New Roman"/>
          <w:b/>
          <w:bCs/>
          <w:i/>
        </w:rPr>
        <w:t xml:space="preserve"> </w:t>
      </w:r>
      <w:proofErr w:type="gramStart"/>
      <w:r w:rsidR="00960191">
        <w:rPr>
          <w:rFonts w:cs="Times New Roman"/>
          <w:b/>
          <w:bCs/>
          <w:i/>
        </w:rPr>
        <w:t>Jueves</w:t>
      </w:r>
      <w:proofErr w:type="gramEnd"/>
      <w:r w:rsidR="00960191">
        <w:rPr>
          <w:rFonts w:cs="Times New Roman"/>
          <w:b/>
          <w:bCs/>
          <w:i/>
        </w:rPr>
        <w:t xml:space="preserve"> </w:t>
      </w:r>
      <w:r w:rsidRPr="00765EB6">
        <w:rPr>
          <w:rFonts w:cs="Times New Roman"/>
          <w:b/>
          <w:bCs/>
          <w:i/>
        </w:rPr>
        <w:t>20</w:t>
      </w:r>
      <w:r w:rsidR="00960191">
        <w:rPr>
          <w:rFonts w:cs="Times New Roman"/>
          <w:b/>
          <w:bCs/>
          <w:i/>
        </w:rPr>
        <w:t xml:space="preserve"> Febrero </w:t>
      </w:r>
      <w:r w:rsidRPr="00765EB6">
        <w:rPr>
          <w:rFonts w:cs="Times New Roman"/>
          <w:b/>
          <w:bCs/>
          <w:i/>
        </w:rPr>
        <w:t>2020</w:t>
      </w:r>
      <w:r w:rsidR="00960191">
        <w:rPr>
          <w:rFonts w:cs="Times New Roman"/>
          <w:b/>
          <w:bCs/>
          <w:i/>
        </w:rPr>
        <w:t xml:space="preserve">: VENECIA - FLORENCIA </w:t>
      </w:r>
      <w:r w:rsidRPr="00765EB6">
        <w:rPr>
          <w:rFonts w:cs="Times New Roman"/>
          <w:b/>
          <w:bCs/>
          <w:i/>
        </w:rPr>
        <w:t>256 km.</w:t>
      </w:r>
    </w:p>
    <w:p w:rsidR="00765EB6" w:rsidRPr="00960191" w:rsidRDefault="00765EB6" w:rsidP="00765EB6">
      <w:pPr>
        <w:spacing w:after="0" w:line="240" w:lineRule="auto"/>
        <w:jc w:val="both"/>
        <w:rPr>
          <w:rFonts w:cs="Times New Roman"/>
          <w:bCs/>
        </w:rPr>
      </w:pPr>
      <w:r w:rsidRPr="00960191">
        <w:rPr>
          <w:rFonts w:cs="Times New Roman"/>
          <w:bCs/>
        </w:rPr>
        <w:t>Desayuno. Por la mañana visita de esta ciudad única en el mundo, con 118 Islas y más de 400 puentes que las unen formando su centro histórico, Plaza de San Marcos Palacio Ducal, Puente de los Suspiros, etc. Posteriormente salida hacia Florencia. Alojamiento.</w:t>
      </w:r>
    </w:p>
    <w:p w:rsidR="00D80AC9" w:rsidRDefault="00D80AC9"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21</w:t>
      </w:r>
      <w:r w:rsidRPr="00765EB6">
        <w:rPr>
          <w:rFonts w:cs="Times New Roman"/>
          <w:b/>
          <w:bCs/>
          <w:i/>
        </w:rPr>
        <w:t xml:space="preserve"> </w:t>
      </w:r>
      <w:proofErr w:type="gramStart"/>
      <w:r w:rsidR="00960191">
        <w:rPr>
          <w:rFonts w:cs="Times New Roman"/>
          <w:b/>
          <w:bCs/>
          <w:i/>
        </w:rPr>
        <w:t>Viernes</w:t>
      </w:r>
      <w:proofErr w:type="gramEnd"/>
      <w:r w:rsidR="00960191">
        <w:rPr>
          <w:rFonts w:cs="Times New Roman"/>
          <w:b/>
          <w:bCs/>
          <w:i/>
        </w:rPr>
        <w:t xml:space="preserve"> </w:t>
      </w:r>
      <w:r w:rsidRPr="00765EB6">
        <w:rPr>
          <w:rFonts w:cs="Times New Roman"/>
          <w:b/>
          <w:bCs/>
          <w:i/>
        </w:rPr>
        <w:t>21</w:t>
      </w:r>
      <w:r w:rsidR="00960191">
        <w:rPr>
          <w:rFonts w:cs="Times New Roman"/>
          <w:b/>
          <w:bCs/>
          <w:i/>
        </w:rPr>
        <w:t xml:space="preserve"> Febrero </w:t>
      </w:r>
      <w:r w:rsidRPr="00765EB6">
        <w:rPr>
          <w:rFonts w:cs="Times New Roman"/>
          <w:b/>
          <w:bCs/>
          <w:i/>
        </w:rPr>
        <w:t>2020: FLORENCIA - ROMA  274 km.</w:t>
      </w:r>
    </w:p>
    <w:p w:rsidR="00765EB6" w:rsidRPr="00960191" w:rsidRDefault="00765EB6" w:rsidP="00765EB6">
      <w:pPr>
        <w:spacing w:after="0" w:line="240" w:lineRule="auto"/>
        <w:jc w:val="both"/>
        <w:rPr>
          <w:rFonts w:cs="Times New Roman"/>
          <w:bCs/>
        </w:rPr>
      </w:pPr>
      <w:r w:rsidRPr="00960191">
        <w:rPr>
          <w:rFonts w:cs="Times New Roman"/>
          <w:bCs/>
        </w:rPr>
        <w:t xml:space="preserve">Desayuno. Por la mañana visita de la ciudad, cuna del renacimiento y de la lengua Italiana, ciudad rebosante de Arte, Historia y Cultura, admirando la Catedral de Santa María </w:t>
      </w:r>
      <w:proofErr w:type="spellStart"/>
      <w:r w:rsidRPr="00960191">
        <w:rPr>
          <w:rFonts w:cs="Times New Roman"/>
          <w:bCs/>
        </w:rPr>
        <w:t>dei</w:t>
      </w:r>
      <w:proofErr w:type="spellEnd"/>
      <w:r w:rsidRPr="00960191">
        <w:rPr>
          <w:rFonts w:cs="Times New Roman"/>
          <w:bCs/>
        </w:rPr>
        <w:t xml:space="preserve"> </w:t>
      </w:r>
      <w:proofErr w:type="spellStart"/>
      <w:r w:rsidRPr="00960191">
        <w:rPr>
          <w:rFonts w:cs="Times New Roman"/>
          <w:bCs/>
        </w:rPr>
        <w:t>Fiori</w:t>
      </w:r>
      <w:proofErr w:type="spellEnd"/>
      <w:r w:rsidRPr="00960191">
        <w:rPr>
          <w:rFonts w:cs="Times New Roman"/>
          <w:bCs/>
        </w:rPr>
        <w:t xml:space="preserve"> con su bello </w:t>
      </w:r>
      <w:proofErr w:type="spellStart"/>
      <w:r w:rsidRPr="00960191">
        <w:rPr>
          <w:rFonts w:cs="Times New Roman"/>
          <w:bCs/>
        </w:rPr>
        <w:t>Campanile</w:t>
      </w:r>
      <w:proofErr w:type="spellEnd"/>
      <w:r w:rsidRPr="00960191">
        <w:rPr>
          <w:rFonts w:cs="Times New Roman"/>
          <w:bCs/>
        </w:rPr>
        <w:t xml:space="preserve"> y el Baptisterio decorado con las puertas del paraíso, por donde pasaron personajes tan</w:t>
      </w:r>
      <w:r w:rsidR="008D673B">
        <w:rPr>
          <w:rFonts w:cs="Times New Roman"/>
          <w:bCs/>
        </w:rPr>
        <w:t xml:space="preserve"> </w:t>
      </w:r>
      <w:r w:rsidRPr="00960191">
        <w:rPr>
          <w:rFonts w:cs="Times New Roman"/>
          <w:bCs/>
        </w:rPr>
        <w:t>conocidos como Miguel Ángel o Dante Alighieri. Continuación hacia Roma. Alojamiento. Posibilidad de realizar una visita opcional nocturna por la Roma Barroca.</w:t>
      </w:r>
    </w:p>
    <w:p w:rsidR="00FD30F1" w:rsidRDefault="00FD30F1" w:rsidP="00765EB6">
      <w:pPr>
        <w:spacing w:after="0" w:line="240" w:lineRule="auto"/>
        <w:jc w:val="both"/>
        <w:rPr>
          <w:rFonts w:cs="Times New Roman"/>
          <w:b/>
          <w:bCs/>
          <w:i/>
        </w:rPr>
      </w:pPr>
    </w:p>
    <w:p w:rsidR="00DA7BA9" w:rsidRDefault="00DA7BA9"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22</w:t>
      </w:r>
      <w:r w:rsidRPr="00765EB6">
        <w:rPr>
          <w:rFonts w:cs="Times New Roman"/>
          <w:b/>
          <w:bCs/>
          <w:i/>
        </w:rPr>
        <w:t xml:space="preserve"> </w:t>
      </w:r>
      <w:r w:rsidR="00960191">
        <w:rPr>
          <w:rFonts w:cs="Times New Roman"/>
          <w:b/>
          <w:bCs/>
          <w:i/>
        </w:rPr>
        <w:t xml:space="preserve">Sábado </w:t>
      </w:r>
      <w:r w:rsidRPr="00765EB6">
        <w:rPr>
          <w:rFonts w:cs="Times New Roman"/>
          <w:b/>
          <w:bCs/>
          <w:i/>
        </w:rPr>
        <w:t>22</w:t>
      </w:r>
      <w:r w:rsidR="00960191">
        <w:rPr>
          <w:rFonts w:cs="Times New Roman"/>
          <w:b/>
          <w:bCs/>
          <w:i/>
        </w:rPr>
        <w:t xml:space="preserve"> Febrero </w:t>
      </w:r>
      <w:r w:rsidRPr="00765EB6">
        <w:rPr>
          <w:rFonts w:cs="Times New Roman"/>
          <w:b/>
          <w:bCs/>
          <w:i/>
        </w:rPr>
        <w:t>2020</w:t>
      </w:r>
      <w:r w:rsidR="00960191">
        <w:rPr>
          <w:rFonts w:cs="Times New Roman"/>
          <w:b/>
          <w:bCs/>
          <w:i/>
        </w:rPr>
        <w:t>: ROMA</w:t>
      </w:r>
    </w:p>
    <w:p w:rsidR="00765EB6" w:rsidRPr="00960191" w:rsidRDefault="00765EB6" w:rsidP="00765EB6">
      <w:pPr>
        <w:spacing w:after="0" w:line="240" w:lineRule="auto"/>
        <w:jc w:val="both"/>
        <w:rPr>
          <w:rFonts w:cs="Times New Roman"/>
          <w:bCs/>
        </w:rPr>
      </w:pPr>
      <w:r w:rsidRPr="00960191">
        <w:rPr>
          <w:rFonts w:cs="Times New Roman"/>
          <w:bCs/>
        </w:rPr>
        <w:t>Alojamiento y desayuno. Por la mañana visita panorámica de la Ciudad Imperial, recorriendo los Foros Romanos, Coliseo, Arco de Constantino, Plaza Venecia y Plaza de San Pedro en la Ciudad - Estado de El Vaticano. Resto del día libre para visitar opcionalmente los famosos Museos Vaticanos y la obra cumbre de Miguel Ángel, la Capilla Sixtina.</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23</w:t>
      </w:r>
      <w:r w:rsidRPr="00765EB6">
        <w:rPr>
          <w:rFonts w:cs="Times New Roman"/>
          <w:b/>
          <w:bCs/>
          <w:i/>
        </w:rPr>
        <w:t xml:space="preserve"> </w:t>
      </w:r>
      <w:r w:rsidR="00960191">
        <w:rPr>
          <w:rFonts w:cs="Times New Roman"/>
          <w:b/>
          <w:bCs/>
          <w:i/>
        </w:rPr>
        <w:t xml:space="preserve">Domingo </w:t>
      </w:r>
      <w:r w:rsidRPr="00765EB6">
        <w:rPr>
          <w:rFonts w:cs="Times New Roman"/>
          <w:b/>
          <w:bCs/>
          <w:i/>
        </w:rPr>
        <w:t>23</w:t>
      </w:r>
      <w:r w:rsidR="00960191">
        <w:rPr>
          <w:rFonts w:cs="Times New Roman"/>
          <w:b/>
          <w:bCs/>
          <w:i/>
        </w:rPr>
        <w:t xml:space="preserve"> Febrero </w:t>
      </w:r>
      <w:r w:rsidRPr="00765EB6">
        <w:rPr>
          <w:rFonts w:cs="Times New Roman"/>
          <w:b/>
          <w:bCs/>
          <w:i/>
        </w:rPr>
        <w:t>2020</w:t>
      </w:r>
      <w:r w:rsidR="00960191">
        <w:rPr>
          <w:rFonts w:cs="Times New Roman"/>
          <w:b/>
          <w:bCs/>
          <w:i/>
        </w:rPr>
        <w:t>: ROMA</w:t>
      </w:r>
    </w:p>
    <w:p w:rsidR="00765EB6" w:rsidRPr="00912990" w:rsidRDefault="00765EB6" w:rsidP="00765EB6">
      <w:pPr>
        <w:spacing w:after="0" w:line="240" w:lineRule="auto"/>
        <w:jc w:val="both"/>
        <w:rPr>
          <w:rFonts w:cs="Times New Roman"/>
          <w:bCs/>
        </w:rPr>
      </w:pPr>
      <w:r w:rsidRPr="00912990">
        <w:rPr>
          <w:rFonts w:cs="Times New Roman"/>
          <w:bCs/>
        </w:rPr>
        <w:t xml:space="preserve">Alojamiento y desayuno. Día libre para actividades personales. Excursión opcional a Nápoles, ciudad situada junto al Volcán Vesubio que sepultó la ciudad de Pompeya en el año 79, y visitar también la Isla de </w:t>
      </w:r>
      <w:proofErr w:type="spellStart"/>
      <w:r w:rsidRPr="00912990">
        <w:rPr>
          <w:rFonts w:cs="Times New Roman"/>
          <w:bCs/>
        </w:rPr>
        <w:t>Capri</w:t>
      </w:r>
      <w:proofErr w:type="spellEnd"/>
      <w:r w:rsidRPr="00912990">
        <w:rPr>
          <w:rFonts w:cs="Times New Roman"/>
          <w:bCs/>
        </w:rPr>
        <w:t xml:space="preserve"> cuya belleza natural cautivó a los Emperadores Romanos.</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w:t>
      </w:r>
      <w:r w:rsidR="00FD30F1">
        <w:rPr>
          <w:rFonts w:cs="Times New Roman"/>
          <w:b/>
          <w:bCs/>
          <w:i/>
        </w:rPr>
        <w:t xml:space="preserve">24 </w:t>
      </w:r>
      <w:r>
        <w:rPr>
          <w:rFonts w:cs="Times New Roman"/>
          <w:b/>
          <w:bCs/>
          <w:i/>
        </w:rPr>
        <w:t xml:space="preserve">Lunes </w:t>
      </w:r>
      <w:r w:rsidR="00765EB6" w:rsidRPr="00765EB6">
        <w:rPr>
          <w:rFonts w:cs="Times New Roman"/>
          <w:b/>
          <w:bCs/>
          <w:i/>
        </w:rPr>
        <w:t>24</w:t>
      </w:r>
      <w:r>
        <w:rPr>
          <w:rFonts w:cs="Times New Roman"/>
          <w:b/>
          <w:bCs/>
          <w:i/>
        </w:rPr>
        <w:t xml:space="preserve"> Febrero </w:t>
      </w:r>
      <w:r w:rsidR="00765EB6" w:rsidRPr="00765EB6">
        <w:rPr>
          <w:rFonts w:cs="Times New Roman"/>
          <w:b/>
          <w:bCs/>
          <w:i/>
        </w:rPr>
        <w:t>2020</w:t>
      </w:r>
      <w:r>
        <w:rPr>
          <w:rFonts w:cs="Times New Roman"/>
          <w:b/>
          <w:bCs/>
          <w:i/>
        </w:rPr>
        <w:t xml:space="preserve">: ROMA - PISA – NIZA </w:t>
      </w:r>
      <w:r w:rsidR="00765EB6" w:rsidRPr="00765EB6">
        <w:rPr>
          <w:rFonts w:cs="Times New Roman"/>
          <w:b/>
          <w:bCs/>
          <w:i/>
        </w:rPr>
        <w:t>694 km.</w:t>
      </w:r>
    </w:p>
    <w:p w:rsidR="00765EB6" w:rsidRPr="00912990" w:rsidRDefault="00765EB6" w:rsidP="00765EB6">
      <w:pPr>
        <w:spacing w:after="0" w:line="240" w:lineRule="auto"/>
        <w:jc w:val="both"/>
        <w:rPr>
          <w:rFonts w:cs="Times New Roman"/>
          <w:bCs/>
        </w:rPr>
      </w:pPr>
      <w:r w:rsidRPr="00912990">
        <w:rPr>
          <w:rFonts w:cs="Times New Roman"/>
          <w:bCs/>
        </w:rPr>
        <w:t xml:space="preserve">Desayuno y salida hacia Pisa. Breve visita de la Plaza de los Milagros, con su conjunto monumental compuesto por la Catedral, Baptisterio y </w:t>
      </w:r>
      <w:proofErr w:type="spellStart"/>
      <w:r w:rsidRPr="00912990">
        <w:rPr>
          <w:rFonts w:cs="Times New Roman"/>
          <w:bCs/>
        </w:rPr>
        <w:t>Campanile</w:t>
      </w:r>
      <w:proofErr w:type="spellEnd"/>
      <w:r w:rsidRPr="00912990">
        <w:rPr>
          <w:rFonts w:cs="Times New Roman"/>
          <w:bCs/>
        </w:rPr>
        <w:t xml:space="preserve"> (Torre Inclinada). Continuación por la autopista atravesando la Riviera italiana hacia Niza. Alojamiento. Posibilidad de realizar una excursión opcional al Principado de Mónaco, Montecarlo y a su famoso casino.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w:t>
      </w:r>
      <w:r w:rsidR="00FD30F1">
        <w:rPr>
          <w:rFonts w:cs="Times New Roman"/>
          <w:b/>
          <w:bCs/>
          <w:i/>
        </w:rPr>
        <w:t>25</w:t>
      </w:r>
      <w:r>
        <w:rPr>
          <w:rFonts w:cs="Times New Roman"/>
          <w:b/>
          <w:bCs/>
          <w:i/>
        </w:rPr>
        <w:t xml:space="preserve"> </w:t>
      </w:r>
      <w:proofErr w:type="gramStart"/>
      <w:r>
        <w:rPr>
          <w:rFonts w:cs="Times New Roman"/>
          <w:b/>
          <w:bCs/>
          <w:i/>
        </w:rPr>
        <w:t>Martes</w:t>
      </w:r>
      <w:proofErr w:type="gramEnd"/>
      <w:r>
        <w:rPr>
          <w:rFonts w:cs="Times New Roman"/>
          <w:b/>
          <w:bCs/>
          <w:i/>
        </w:rPr>
        <w:t xml:space="preserve"> </w:t>
      </w:r>
      <w:r w:rsidR="00765EB6" w:rsidRPr="00765EB6">
        <w:rPr>
          <w:rFonts w:cs="Times New Roman"/>
          <w:b/>
          <w:bCs/>
          <w:i/>
        </w:rPr>
        <w:t>25</w:t>
      </w:r>
      <w:r>
        <w:rPr>
          <w:rFonts w:cs="Times New Roman"/>
          <w:b/>
          <w:bCs/>
          <w:i/>
        </w:rPr>
        <w:t xml:space="preserve"> Febrero </w:t>
      </w:r>
      <w:r w:rsidR="00765EB6" w:rsidRPr="00765EB6">
        <w:rPr>
          <w:rFonts w:cs="Times New Roman"/>
          <w:b/>
          <w:bCs/>
          <w:i/>
        </w:rPr>
        <w:t>2020</w:t>
      </w:r>
      <w:r>
        <w:rPr>
          <w:rFonts w:cs="Times New Roman"/>
          <w:b/>
          <w:bCs/>
          <w:i/>
        </w:rPr>
        <w:t xml:space="preserve">: NIZA – BARCELONA </w:t>
      </w:r>
      <w:r w:rsidR="00765EB6" w:rsidRPr="00765EB6">
        <w:rPr>
          <w:rFonts w:cs="Times New Roman"/>
          <w:b/>
          <w:bCs/>
          <w:i/>
        </w:rPr>
        <w:t>663 km.</w:t>
      </w:r>
    </w:p>
    <w:p w:rsidR="00765EB6" w:rsidRPr="00912990" w:rsidRDefault="00765EB6" w:rsidP="00765EB6">
      <w:pPr>
        <w:spacing w:after="0" w:line="240" w:lineRule="auto"/>
        <w:jc w:val="both"/>
        <w:rPr>
          <w:rFonts w:cs="Times New Roman"/>
          <w:bCs/>
        </w:rPr>
      </w:pPr>
      <w:r w:rsidRPr="00912990">
        <w:rPr>
          <w:rFonts w:cs="Times New Roman"/>
          <w:bCs/>
        </w:rPr>
        <w:t>Desayuno. Salida por la región Francesa de La Provenza, hasta llegar a la capital de Cataluña, Barcelona. Breve visita panorámica de la ciudad, recorriendo sus amplias avenidas, Ramblas, Barrio Gótico, etc. Alojamiento.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w:t>
      </w:r>
      <w:r w:rsidR="00FD30F1">
        <w:rPr>
          <w:rFonts w:cs="Times New Roman"/>
          <w:b/>
          <w:bCs/>
          <w:i/>
        </w:rPr>
        <w:t xml:space="preserve">26 </w:t>
      </w:r>
      <w:proofErr w:type="gramStart"/>
      <w:r>
        <w:rPr>
          <w:rFonts w:cs="Times New Roman"/>
          <w:b/>
          <w:bCs/>
          <w:i/>
        </w:rPr>
        <w:t>Miércoles</w:t>
      </w:r>
      <w:proofErr w:type="gramEnd"/>
      <w:r>
        <w:rPr>
          <w:rFonts w:cs="Times New Roman"/>
          <w:b/>
          <w:bCs/>
          <w:i/>
        </w:rPr>
        <w:t xml:space="preserve"> </w:t>
      </w:r>
      <w:r w:rsidR="00765EB6" w:rsidRPr="00765EB6">
        <w:rPr>
          <w:rFonts w:cs="Times New Roman"/>
          <w:b/>
          <w:bCs/>
          <w:i/>
        </w:rPr>
        <w:t>26</w:t>
      </w:r>
      <w:r>
        <w:rPr>
          <w:rFonts w:cs="Times New Roman"/>
          <w:b/>
          <w:bCs/>
          <w:i/>
        </w:rPr>
        <w:t xml:space="preserve"> Febrero </w:t>
      </w:r>
      <w:r w:rsidR="00765EB6" w:rsidRPr="00765EB6">
        <w:rPr>
          <w:rFonts w:cs="Times New Roman"/>
          <w:b/>
          <w:bCs/>
          <w:i/>
        </w:rPr>
        <w:t>2020</w:t>
      </w:r>
      <w:r>
        <w:rPr>
          <w:rFonts w:cs="Times New Roman"/>
          <w:b/>
          <w:bCs/>
          <w:i/>
        </w:rPr>
        <w:t xml:space="preserve">: BARCELONA – MADRID </w:t>
      </w:r>
      <w:r w:rsidR="00765EB6" w:rsidRPr="00765EB6">
        <w:rPr>
          <w:rFonts w:cs="Times New Roman"/>
          <w:b/>
          <w:bCs/>
          <w:i/>
        </w:rPr>
        <w:t>618 km.</w:t>
      </w:r>
    </w:p>
    <w:p w:rsidR="00765EB6" w:rsidRPr="00912990" w:rsidRDefault="00765EB6" w:rsidP="00765EB6">
      <w:pPr>
        <w:spacing w:after="0" w:line="240" w:lineRule="auto"/>
        <w:jc w:val="both"/>
        <w:rPr>
          <w:rFonts w:cs="Times New Roman"/>
          <w:bCs/>
        </w:rPr>
      </w:pPr>
      <w:r w:rsidRPr="00912990">
        <w:rPr>
          <w:rFonts w:cs="Times New Roman"/>
          <w:bCs/>
        </w:rPr>
        <w:t>Desayuno. Salida hacia Zaragoza. Breve parada para admirar la Basílica del Pilar, Patrona de la Hispanidad donde además podrán admirar varios frescos de Goya. Continuación a Madrid. Alojamiento.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w:t>
      </w:r>
      <w:r w:rsidR="00FD30F1">
        <w:rPr>
          <w:rFonts w:cs="Times New Roman"/>
          <w:b/>
          <w:bCs/>
          <w:i/>
        </w:rPr>
        <w:t>27</w:t>
      </w:r>
      <w:r>
        <w:rPr>
          <w:rFonts w:cs="Times New Roman"/>
          <w:b/>
          <w:bCs/>
          <w:i/>
        </w:rPr>
        <w:t xml:space="preserve"> </w:t>
      </w:r>
      <w:proofErr w:type="gramStart"/>
      <w:r>
        <w:rPr>
          <w:rFonts w:cs="Times New Roman"/>
          <w:b/>
          <w:bCs/>
          <w:i/>
        </w:rPr>
        <w:t>Jueves</w:t>
      </w:r>
      <w:proofErr w:type="gramEnd"/>
      <w:r>
        <w:rPr>
          <w:rFonts w:cs="Times New Roman"/>
          <w:b/>
          <w:bCs/>
          <w:i/>
        </w:rPr>
        <w:t xml:space="preserve"> </w:t>
      </w:r>
      <w:r w:rsidR="00765EB6" w:rsidRPr="00765EB6">
        <w:rPr>
          <w:rFonts w:cs="Times New Roman"/>
          <w:b/>
          <w:bCs/>
          <w:i/>
        </w:rPr>
        <w:t>27</w:t>
      </w:r>
      <w:r>
        <w:rPr>
          <w:rFonts w:cs="Times New Roman"/>
          <w:b/>
          <w:bCs/>
          <w:i/>
        </w:rPr>
        <w:t xml:space="preserve"> Febrero </w:t>
      </w:r>
      <w:r w:rsidR="00765EB6" w:rsidRPr="00765EB6">
        <w:rPr>
          <w:rFonts w:cs="Times New Roman"/>
          <w:b/>
          <w:bCs/>
          <w:i/>
        </w:rPr>
        <w:t xml:space="preserve">2020: MADRID </w:t>
      </w:r>
    </w:p>
    <w:p w:rsidR="00971CCA" w:rsidRPr="00912990" w:rsidRDefault="00765EB6" w:rsidP="00765EB6">
      <w:pPr>
        <w:spacing w:after="0" w:line="240" w:lineRule="auto"/>
        <w:jc w:val="both"/>
        <w:rPr>
          <w:rFonts w:cs="Times New Roman"/>
          <w:bCs/>
        </w:rPr>
      </w:pPr>
      <w:r w:rsidRPr="00912990">
        <w:rPr>
          <w:rFonts w:cs="Times New Roman"/>
          <w:bCs/>
        </w:rPr>
        <w:t xml:space="preserve">Desayuno. </w:t>
      </w:r>
      <w:r w:rsidR="00912990" w:rsidRPr="00912990">
        <w:rPr>
          <w:rFonts w:cs="Times New Roman"/>
          <w:bCs/>
        </w:rPr>
        <w:t>A la hora indicada, la persona encargada del traslado lo esperará en la recepción del hotel para llevarlo al aeropuerto.</w:t>
      </w:r>
    </w:p>
    <w:p w:rsidR="00971CCA" w:rsidRDefault="00971CCA" w:rsidP="00971CCA">
      <w:pPr>
        <w:spacing w:after="0" w:line="264" w:lineRule="auto"/>
        <w:rPr>
          <w:rFonts w:cs="Calibri"/>
          <w:b/>
          <w:bCs/>
          <w:szCs w:val="20"/>
          <w:u w:val="single"/>
        </w:rPr>
      </w:pPr>
    </w:p>
    <w:p w:rsidR="00971CCA" w:rsidRDefault="00971CCA" w:rsidP="00971CCA">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971CCA" w:rsidRDefault="00971CCA" w:rsidP="00971CCA">
      <w:pPr>
        <w:pStyle w:val="Prrafodelista"/>
        <w:numPr>
          <w:ilvl w:val="0"/>
          <w:numId w:val="2"/>
        </w:numPr>
        <w:spacing w:after="0" w:line="264" w:lineRule="auto"/>
        <w:jc w:val="both"/>
        <w:rPr>
          <w:bCs/>
        </w:rPr>
      </w:pPr>
      <w:r>
        <w:rPr>
          <w:bCs/>
        </w:rPr>
        <w:t xml:space="preserve">Programa válido para comprar hasta el </w:t>
      </w:r>
      <w:r w:rsidR="00912990">
        <w:rPr>
          <w:bCs/>
        </w:rPr>
        <w:t>30</w:t>
      </w:r>
      <w:r>
        <w:rPr>
          <w:bCs/>
        </w:rPr>
        <w:t xml:space="preserve"> noviembre 2019.</w:t>
      </w:r>
    </w:p>
    <w:p w:rsidR="00971CCA" w:rsidRDefault="00971CCA" w:rsidP="00971CCA">
      <w:pPr>
        <w:pStyle w:val="Prrafodelista"/>
        <w:numPr>
          <w:ilvl w:val="0"/>
          <w:numId w:val="2"/>
        </w:numPr>
        <w:spacing w:after="0" w:line="264" w:lineRule="auto"/>
        <w:jc w:val="both"/>
        <w:rPr>
          <w:color w:val="FF0000"/>
          <w:highlight w:val="yellow"/>
        </w:rPr>
      </w:pPr>
      <w:r>
        <w:rPr>
          <w:bCs/>
          <w:color w:val="FF0000"/>
          <w:highlight w:val="yellow"/>
        </w:rPr>
        <w:t>Programa requiere de un prepago de US$ 1,200.00 no reembolsable al momento de solicitar la reserva.</w:t>
      </w:r>
    </w:p>
    <w:p w:rsidR="00971CCA" w:rsidRPr="003779BF" w:rsidRDefault="00971CCA" w:rsidP="00971CCA">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971CCA" w:rsidRDefault="00971CCA" w:rsidP="00971CCA">
      <w:pPr>
        <w:pStyle w:val="Prrafodelista"/>
        <w:numPr>
          <w:ilvl w:val="0"/>
          <w:numId w:val="2"/>
        </w:numPr>
        <w:spacing w:after="0" w:line="264" w:lineRule="auto"/>
        <w:jc w:val="both"/>
        <w:rPr>
          <w:bCs/>
        </w:rPr>
      </w:pPr>
      <w:r>
        <w:rPr>
          <w:bCs/>
        </w:rPr>
        <w:t>Precios por persona, sujeto a variación sin previo aviso y disponibilidad de espacios.</w:t>
      </w:r>
    </w:p>
    <w:p w:rsidR="00971CCA" w:rsidRDefault="00971CCA" w:rsidP="00971CCA">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912990" w:rsidRPr="00D80AC9" w:rsidRDefault="00971CCA" w:rsidP="00D80AC9">
      <w:pPr>
        <w:pStyle w:val="Prrafodelista"/>
        <w:numPr>
          <w:ilvl w:val="0"/>
          <w:numId w:val="2"/>
        </w:numPr>
        <w:spacing w:after="0"/>
        <w:jc w:val="both"/>
        <w:rPr>
          <w:bCs/>
        </w:rPr>
      </w:pPr>
      <w:r>
        <w:rPr>
          <w:bCs/>
        </w:rPr>
        <w:t xml:space="preserve">Tipo de cambio referencial en soles S/.  3.50. </w:t>
      </w:r>
    </w:p>
    <w:p w:rsidR="00FD30F1" w:rsidRDefault="00FD30F1" w:rsidP="00971CCA">
      <w:pPr>
        <w:spacing w:after="0" w:line="264" w:lineRule="auto"/>
        <w:jc w:val="both"/>
        <w:rPr>
          <w:rFonts w:cs="Calibri"/>
          <w:b/>
          <w:bCs/>
          <w:u w:val="single"/>
        </w:rPr>
      </w:pPr>
    </w:p>
    <w:p w:rsidR="00971CCA" w:rsidRDefault="00971CCA" w:rsidP="00971CCA">
      <w:pPr>
        <w:spacing w:after="0" w:line="264" w:lineRule="auto"/>
        <w:jc w:val="both"/>
      </w:pPr>
      <w:r>
        <w:rPr>
          <w:rFonts w:cs="Calibri"/>
          <w:b/>
          <w:bCs/>
          <w:u w:val="single"/>
        </w:rPr>
        <w:t>GENERALES:</w:t>
      </w:r>
    </w:p>
    <w:p w:rsidR="00971CCA" w:rsidRDefault="00971CCA" w:rsidP="00971CCA">
      <w:pPr>
        <w:pStyle w:val="Prrafodelista"/>
        <w:numPr>
          <w:ilvl w:val="0"/>
          <w:numId w:val="3"/>
        </w:numPr>
        <w:spacing w:after="0" w:line="264" w:lineRule="auto"/>
        <w:jc w:val="both"/>
        <w:rPr>
          <w:bCs/>
        </w:rPr>
      </w:pPr>
      <w:r>
        <w:rPr>
          <w:bCs/>
        </w:rPr>
        <w:t>Programa no incluye tarjeta de asistencia. Consultar por tarifas.</w:t>
      </w:r>
    </w:p>
    <w:p w:rsidR="00FD30F1" w:rsidRPr="0061759D" w:rsidRDefault="00971CCA" w:rsidP="0061759D">
      <w:pPr>
        <w:pStyle w:val="Prrafodelista"/>
        <w:numPr>
          <w:ilvl w:val="0"/>
          <w:numId w:val="3"/>
        </w:numPr>
        <w:tabs>
          <w:tab w:val="left" w:pos="0"/>
        </w:tabs>
        <w:spacing w:after="0"/>
        <w:jc w:val="both"/>
        <w:rPr>
          <w:bCs/>
        </w:rPr>
      </w:pPr>
      <w:r>
        <w:rPr>
          <w:bCs/>
        </w:rPr>
        <w:t>El pago final debe de recibirse como máximo 45 días antes de la salida del Tour.</w:t>
      </w:r>
    </w:p>
    <w:p w:rsidR="00971CCA" w:rsidRDefault="00971CCA" w:rsidP="00971CCA">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61759D" w:rsidRPr="00037EE4" w:rsidRDefault="0061759D" w:rsidP="00037EE4">
      <w:pPr>
        <w:tabs>
          <w:tab w:val="left" w:pos="0"/>
        </w:tabs>
        <w:spacing w:after="0"/>
        <w:jc w:val="both"/>
        <w:rPr>
          <w:bCs/>
        </w:rPr>
      </w:pPr>
    </w:p>
    <w:p w:rsidR="00971CCA" w:rsidRDefault="00971CCA" w:rsidP="00971CCA">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971CCA" w:rsidRDefault="00971CCA" w:rsidP="00971CCA">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971CCA" w:rsidRDefault="00971CCA" w:rsidP="00971CCA">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971CCA" w:rsidRPr="00912990" w:rsidRDefault="00971CCA" w:rsidP="00912990">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912990">
        <w:rPr>
          <w:bCs/>
        </w:rPr>
        <w:t xml:space="preserve">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971CCA" w:rsidRDefault="00971CCA" w:rsidP="00971CCA">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971CCA" w:rsidRDefault="00971CCA" w:rsidP="00971CCA">
      <w:pPr>
        <w:pStyle w:val="Prrafodelista"/>
        <w:numPr>
          <w:ilvl w:val="0"/>
          <w:numId w:val="3"/>
        </w:numPr>
        <w:spacing w:after="0" w:line="200" w:lineRule="atLeast"/>
        <w:jc w:val="both"/>
        <w:rPr>
          <w:bCs/>
        </w:rPr>
      </w:pPr>
      <w:r>
        <w:rPr>
          <w:bCs/>
        </w:rPr>
        <w:t>Media Pensión ó Pensión completa y/o comidas no incluye bebidas.</w:t>
      </w:r>
    </w:p>
    <w:p w:rsidR="00971CCA" w:rsidRDefault="00971CCA" w:rsidP="00971CCA">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971CCA" w:rsidRDefault="00971CCA" w:rsidP="00971CCA">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971CCA" w:rsidRDefault="00971CCA" w:rsidP="00971CCA">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71CCA" w:rsidRDefault="00971CCA" w:rsidP="00971CCA">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71CCA" w:rsidRDefault="00971CCA" w:rsidP="00971CCA">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971CCA" w:rsidRPr="00FD30F1" w:rsidRDefault="00971CCA" w:rsidP="00FD30F1">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w:t>
      </w:r>
      <w:r w:rsidRPr="00FD30F1">
        <w:rPr>
          <w:bCs/>
        </w:rPr>
        <w:t xml:space="preserve">fuerza mayor, pérdida, accidentes o desastres naturales, además de la imprudencia o responsabilidad del propio pasajero). </w:t>
      </w:r>
    </w:p>
    <w:p w:rsidR="00971CCA" w:rsidRPr="00037EE4" w:rsidRDefault="00971CCA" w:rsidP="00037EE4">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23 octubre 2019. </w:t>
      </w:r>
    </w:p>
    <w:p w:rsidR="00F32A75" w:rsidRDefault="00F32A75"/>
    <w:sectPr w:rsidR="00F32A75" w:rsidSect="005C7F34">
      <w:headerReference w:type="default" r:id="rId9"/>
      <w:footerReference w:type="default" r:id="rId10"/>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05" w:rsidRDefault="00E36F05" w:rsidP="00E36F05">
      <w:pPr>
        <w:spacing w:after="0" w:line="240" w:lineRule="auto"/>
      </w:pPr>
      <w:r>
        <w:separator/>
      </w:r>
    </w:p>
  </w:endnote>
  <w:endnote w:type="continuationSeparator" w:id="0">
    <w:p w:rsidR="00E36F05" w:rsidRDefault="00E36F05" w:rsidP="00E36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CE183C">
    <w:pPr>
      <w:pStyle w:val="Footer"/>
      <w:ind w:left="-142"/>
      <w:jc w:val="center"/>
      <w:rPr>
        <w:sz w:val="20"/>
        <w:szCs w:val="20"/>
      </w:rPr>
    </w:pPr>
  </w:p>
  <w:p w:rsidR="005C7F34" w:rsidRDefault="00380EC4">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C7F34" w:rsidRDefault="00380EC4">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05" w:rsidRDefault="00E36F05" w:rsidP="00E36F05">
      <w:pPr>
        <w:spacing w:after="0" w:line="240" w:lineRule="auto"/>
      </w:pPr>
      <w:r>
        <w:separator/>
      </w:r>
    </w:p>
  </w:footnote>
  <w:footnote w:type="continuationSeparator" w:id="0">
    <w:p w:rsidR="00E36F05" w:rsidRDefault="00E36F05" w:rsidP="00E36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380EC4">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1CCA"/>
    <w:rsid w:val="00037EE4"/>
    <w:rsid w:val="001A12F7"/>
    <w:rsid w:val="00380EC4"/>
    <w:rsid w:val="005978A8"/>
    <w:rsid w:val="0061759D"/>
    <w:rsid w:val="00765EB6"/>
    <w:rsid w:val="0087567D"/>
    <w:rsid w:val="008D673B"/>
    <w:rsid w:val="00912990"/>
    <w:rsid w:val="00960191"/>
    <w:rsid w:val="00971CCA"/>
    <w:rsid w:val="00B84107"/>
    <w:rsid w:val="00B90019"/>
    <w:rsid w:val="00BA2A65"/>
    <w:rsid w:val="00C04A06"/>
    <w:rsid w:val="00C81F8D"/>
    <w:rsid w:val="00CC2CEC"/>
    <w:rsid w:val="00CE183C"/>
    <w:rsid w:val="00D80AC9"/>
    <w:rsid w:val="00DA7BA9"/>
    <w:rsid w:val="00E36F05"/>
    <w:rsid w:val="00F32A75"/>
    <w:rsid w:val="00FD30F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971CCA"/>
  </w:style>
  <w:style w:type="character" w:customStyle="1" w:styleId="PiedepginaCar">
    <w:name w:val="Pie de página Car"/>
    <w:basedOn w:val="Fuentedeprrafopredeter"/>
    <w:link w:val="Footer"/>
    <w:qFormat/>
    <w:rsid w:val="00971CCA"/>
  </w:style>
  <w:style w:type="character" w:customStyle="1" w:styleId="SinespaciadoCar">
    <w:name w:val="Sin espaciado Car"/>
    <w:link w:val="Sinespaciado"/>
    <w:qFormat/>
    <w:rsid w:val="00971CCA"/>
    <w:rPr>
      <w:rFonts w:ascii="Calibri" w:eastAsia="Calibri" w:hAnsi="Calibri" w:cs="Times New Roman"/>
    </w:rPr>
  </w:style>
  <w:style w:type="paragraph" w:customStyle="1" w:styleId="Header">
    <w:name w:val="Header"/>
    <w:basedOn w:val="Normal"/>
    <w:link w:val="EncabezadoCar"/>
    <w:uiPriority w:val="99"/>
    <w:semiHidden/>
    <w:unhideWhenUsed/>
    <w:rsid w:val="00971CCA"/>
    <w:pPr>
      <w:tabs>
        <w:tab w:val="center" w:pos="4419"/>
        <w:tab w:val="right" w:pos="8838"/>
      </w:tabs>
      <w:spacing w:after="0" w:line="240" w:lineRule="auto"/>
    </w:pPr>
  </w:style>
  <w:style w:type="paragraph" w:customStyle="1" w:styleId="Footer">
    <w:name w:val="Footer"/>
    <w:basedOn w:val="Normal"/>
    <w:link w:val="PiedepginaCar"/>
    <w:unhideWhenUsed/>
    <w:rsid w:val="00971CCA"/>
    <w:pPr>
      <w:tabs>
        <w:tab w:val="center" w:pos="4419"/>
        <w:tab w:val="right" w:pos="8838"/>
      </w:tabs>
      <w:spacing w:after="0" w:line="240" w:lineRule="auto"/>
    </w:pPr>
  </w:style>
  <w:style w:type="paragraph" w:styleId="Sinespaciado">
    <w:name w:val="No Spacing"/>
    <w:link w:val="SinespaciadoCar"/>
    <w:qFormat/>
    <w:rsid w:val="00971CCA"/>
    <w:pPr>
      <w:spacing w:after="0" w:line="240" w:lineRule="auto"/>
    </w:pPr>
    <w:rPr>
      <w:rFonts w:ascii="Calibri" w:eastAsia="Calibri" w:hAnsi="Calibri" w:cs="Times New Roman"/>
    </w:rPr>
  </w:style>
  <w:style w:type="paragraph" w:styleId="Prrafodelista">
    <w:name w:val="List Paragraph"/>
    <w:basedOn w:val="Normal"/>
    <w:uiPriority w:val="99"/>
    <w:qFormat/>
    <w:rsid w:val="00971CCA"/>
    <w:pPr>
      <w:ind w:left="720"/>
      <w:contextualSpacing/>
    </w:pPr>
    <w:rPr>
      <w:rFonts w:ascii="Calibri" w:eastAsia="Calibri" w:hAnsi="Calibri" w:cs="Times New Roman"/>
    </w:rPr>
  </w:style>
  <w:style w:type="table" w:styleId="Listaclara-nfasis3">
    <w:name w:val="Light List Accent 3"/>
    <w:basedOn w:val="Tablanormal"/>
    <w:uiPriority w:val="61"/>
    <w:rsid w:val="00971CCA"/>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971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8DFE-1A74-45F8-9A15-CA953F15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2335</Words>
  <Characters>12847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8</cp:revision>
  <dcterms:created xsi:type="dcterms:W3CDTF">2019-10-23T20:20:00Z</dcterms:created>
  <dcterms:modified xsi:type="dcterms:W3CDTF">2019-10-30T21:53:00Z</dcterms:modified>
</cp:coreProperties>
</file>