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D7765" w:rsidRPr="00A735A1" w:rsidRDefault="00A735A1">
      <w:pPr>
        <w:spacing w:after="0" w:line="200" w:lineRule="atLeast"/>
        <w:jc w:val="center"/>
        <w:rPr>
          <w:szCs w:val="16"/>
        </w:rPr>
      </w:pPr>
      <w:r w:rsidRPr="00A735A1">
        <w:rPr>
          <w:rFonts w:ascii="Tahoma" w:hAnsi="Tahoma" w:cs="Tahoma"/>
          <w:b/>
          <w:bCs/>
          <w:noProof/>
          <w:color w:val="0066CC"/>
          <w:sz w:val="56"/>
          <w:szCs w:val="48"/>
          <w:lang w:eastAsia="es-PE"/>
        </w:rPr>
        <w:drawing>
          <wp:anchor distT="0" distB="0" distL="114300" distR="114300" simplePos="0" relativeHeight="251668992" behindDoc="0" locked="0" layoutInCell="1" allowOverlap="1" wp14:anchorId="43B0349A" wp14:editId="59DEC711">
            <wp:simplePos x="0" y="0"/>
            <wp:positionH relativeFrom="column">
              <wp:posOffset>-990599</wp:posOffset>
            </wp:positionH>
            <wp:positionV relativeFrom="paragraph">
              <wp:posOffset>-100965</wp:posOffset>
            </wp:positionV>
            <wp:extent cx="1150620" cy="1150620"/>
            <wp:effectExtent l="19050" t="38100" r="0" b="11430"/>
            <wp:wrapNone/>
            <wp:docPr id="2" name="Imagen 2"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A735A1" w:rsidRDefault="007B34CF" w:rsidP="007B34CF">
      <w:pPr>
        <w:spacing w:after="0" w:line="200" w:lineRule="atLeast"/>
        <w:jc w:val="center"/>
        <w:rPr>
          <w:szCs w:val="16"/>
        </w:rPr>
      </w:pPr>
    </w:p>
    <w:p w:rsidR="00085CCE" w:rsidRDefault="00085CCE" w:rsidP="007B34CF">
      <w:pPr>
        <w:spacing w:after="0" w:line="200" w:lineRule="atLeast"/>
        <w:jc w:val="center"/>
        <w:rPr>
          <w:szCs w:val="16"/>
        </w:rPr>
      </w:pPr>
    </w:p>
    <w:p w:rsidR="00A735A1" w:rsidRPr="00A735A1" w:rsidRDefault="00A735A1" w:rsidP="007B34CF">
      <w:pPr>
        <w:spacing w:after="0" w:line="200" w:lineRule="atLeast"/>
        <w:jc w:val="center"/>
        <w:rPr>
          <w:szCs w:val="16"/>
        </w:rPr>
      </w:pPr>
    </w:p>
    <w:p w:rsidR="00576491" w:rsidRDefault="00A735A1" w:rsidP="008137A8">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 xml:space="preserve">CIRCUITO </w:t>
      </w:r>
      <w:r w:rsidR="00BC2A3C">
        <w:rPr>
          <w:rFonts w:ascii="Tahoma" w:hAnsi="Tahoma" w:cs="Tahoma"/>
          <w:b/>
          <w:bCs/>
          <w:color w:val="0066CC"/>
          <w:sz w:val="48"/>
          <w:szCs w:val="48"/>
        </w:rPr>
        <w:t>DE ORO</w:t>
      </w:r>
    </w:p>
    <w:p w:rsidR="002D7765" w:rsidRPr="00177701" w:rsidRDefault="000F6332"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BC2A3C"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10</w:t>
      </w:r>
      <w:r w:rsidR="002D7765">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sidR="002D7765">
        <w:rPr>
          <w:rFonts w:ascii="Tahoma" w:hAnsi="Tahoma" w:cs="Tahoma"/>
          <w:b/>
          <w:bCs/>
          <w:color w:val="0066CC"/>
          <w:sz w:val="36"/>
          <w:szCs w:val="36"/>
        </w:rPr>
        <w:t>AS</w:t>
      </w:r>
      <w:r>
        <w:rPr>
          <w:rFonts w:ascii="Tahoma" w:eastAsia="Tahoma" w:hAnsi="Tahoma" w:cs="Tahoma"/>
          <w:b/>
          <w:bCs/>
          <w:color w:val="0066CC"/>
          <w:sz w:val="36"/>
          <w:szCs w:val="36"/>
        </w:rPr>
        <w:t xml:space="preserve"> / 09</w:t>
      </w:r>
      <w:r w:rsidR="00576491">
        <w:rPr>
          <w:rFonts w:ascii="Tahoma" w:eastAsia="Tahoma" w:hAnsi="Tahoma" w:cs="Tahoma"/>
          <w:b/>
          <w:bCs/>
          <w:color w:val="0066CC"/>
          <w:sz w:val="36"/>
          <w:szCs w:val="36"/>
        </w:rPr>
        <w:t xml:space="preserve"> NOC</w:t>
      </w:r>
      <w:r w:rsidR="009C7212">
        <w:rPr>
          <w:rFonts w:ascii="Tahoma" w:hAnsi="Tahoma" w:cs="Tahoma"/>
          <w:b/>
          <w:bCs/>
          <w:color w:val="0066CC"/>
          <w:sz w:val="36"/>
          <w:szCs w:val="36"/>
        </w:rPr>
        <w:t>HES</w:t>
      </w:r>
    </w:p>
    <w:p w:rsidR="008253A0" w:rsidRPr="008253A0" w:rsidRDefault="00BC2A3C" w:rsidP="009C7212">
      <w:pPr>
        <w:spacing w:after="0" w:line="200" w:lineRule="atLeast"/>
        <w:jc w:val="center"/>
        <w:rPr>
          <w:rFonts w:ascii="Tahoma" w:hAnsi="Tahoma" w:cs="Tahoma"/>
          <w:b/>
          <w:bCs/>
          <w:color w:val="0066CC"/>
          <w:sz w:val="16"/>
          <w:szCs w:val="36"/>
        </w:rPr>
      </w:pPr>
      <w:r>
        <w:rPr>
          <w:noProof/>
          <w:lang w:eastAsia="es-PE"/>
        </w:rPr>
        <w:drawing>
          <wp:anchor distT="0" distB="0" distL="114300" distR="114300" simplePos="0" relativeHeight="251670016" behindDoc="0" locked="0" layoutInCell="1" allowOverlap="1" wp14:anchorId="379F5FD5" wp14:editId="782C3748">
            <wp:simplePos x="0" y="0"/>
            <wp:positionH relativeFrom="margin">
              <wp:align>center</wp:align>
            </wp:positionH>
            <wp:positionV relativeFrom="paragraph">
              <wp:posOffset>45085</wp:posOffset>
            </wp:positionV>
            <wp:extent cx="3162300" cy="1929130"/>
            <wp:effectExtent l="0" t="0" r="0" b="0"/>
            <wp:wrapNone/>
            <wp:docPr id="1" name="Imagen 1" descr="Resultado de imagen para NUEVA Y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NUEVA YOR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2300" cy="1929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8D6176" w:rsidRPr="008253A0" w:rsidRDefault="008D6176">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363DEF" w:rsidRPr="008253A0" w:rsidRDefault="00363DEF">
      <w:pPr>
        <w:spacing w:after="0" w:line="200" w:lineRule="atLeast"/>
        <w:rPr>
          <w:rFonts w:ascii="Arial" w:eastAsia="Times New Roman" w:hAnsi="Arial" w:cs="Arial"/>
          <w:b/>
          <w:szCs w:val="20"/>
        </w:rPr>
      </w:pPr>
    </w:p>
    <w:p w:rsidR="00051C9A" w:rsidRPr="008253A0" w:rsidRDefault="00051C9A">
      <w:pPr>
        <w:spacing w:after="0" w:line="200" w:lineRule="atLeast"/>
        <w:rPr>
          <w:rFonts w:ascii="Arial" w:eastAsia="Times New Roman" w:hAnsi="Arial" w:cs="Arial"/>
          <w:b/>
          <w:szCs w:val="20"/>
        </w:rPr>
      </w:pPr>
    </w:p>
    <w:p w:rsidR="00576491" w:rsidRDefault="00576491">
      <w:pPr>
        <w:spacing w:after="0" w:line="200" w:lineRule="atLeast"/>
        <w:rPr>
          <w:rFonts w:ascii="Arial" w:eastAsia="Times New Roman" w:hAnsi="Arial" w:cs="Arial"/>
          <w:b/>
          <w:szCs w:val="20"/>
        </w:rPr>
      </w:pPr>
    </w:p>
    <w:p w:rsidR="00085CCE" w:rsidRDefault="00085CCE">
      <w:pPr>
        <w:spacing w:after="0" w:line="200" w:lineRule="atLeast"/>
        <w:rPr>
          <w:rFonts w:ascii="Arial" w:eastAsia="Times New Roman" w:hAnsi="Arial" w:cs="Arial"/>
          <w:b/>
          <w:szCs w:val="20"/>
        </w:rPr>
      </w:pPr>
    </w:p>
    <w:p w:rsidR="00BC2A3C" w:rsidRDefault="00BC2A3C">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w:t>
      </w:r>
      <w:r>
        <w:rPr>
          <w:rFonts w:ascii="Arial" w:eastAsia="Arial" w:hAnsi="Arial" w:cs="Arial"/>
          <w:sz w:val="20"/>
          <w:szCs w:val="20"/>
        </w:rPr>
        <w:t xml:space="preserve"> / </w:t>
      </w:r>
      <w:r>
        <w:rPr>
          <w:rFonts w:ascii="Arial" w:hAnsi="Arial" w:cs="Arial"/>
          <w:sz w:val="20"/>
          <w:szCs w:val="20"/>
        </w:rPr>
        <w:t>hotel</w:t>
      </w:r>
      <w:r>
        <w:rPr>
          <w:rFonts w:ascii="Arial" w:eastAsia="Arial" w:hAnsi="Arial" w:cs="Arial"/>
          <w:sz w:val="20"/>
          <w:szCs w:val="20"/>
        </w:rPr>
        <w:t xml:space="preserve"> / </w:t>
      </w:r>
      <w:r>
        <w:rPr>
          <w:rFonts w:ascii="Arial" w:hAnsi="Arial" w:cs="Arial"/>
          <w:sz w:val="20"/>
          <w:szCs w:val="20"/>
        </w:rPr>
        <w:t>aeropuerto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Pr>
          <w:rFonts w:ascii="Arial" w:eastAsia="Arial" w:hAnsi="Arial" w:cs="Arial"/>
          <w:sz w:val="20"/>
          <w:szCs w:val="20"/>
        </w:rPr>
        <w:t xml:space="preserve"> </w:t>
      </w:r>
    </w:p>
    <w:p w:rsidR="00A735A1" w:rsidRDefault="00A735A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w:t>
      </w:r>
      <w:r w:rsidR="00BC2A3C">
        <w:rPr>
          <w:rFonts w:ascii="Arial" w:eastAsia="Arial" w:hAnsi="Arial" w:cs="Arial"/>
          <w:sz w:val="20"/>
          <w:szCs w:val="20"/>
        </w:rPr>
        <w:t>9</w:t>
      </w:r>
      <w:r>
        <w:rPr>
          <w:rFonts w:ascii="Arial" w:eastAsia="Arial" w:hAnsi="Arial" w:cs="Arial"/>
          <w:sz w:val="20"/>
          <w:szCs w:val="20"/>
        </w:rPr>
        <w:t xml:space="preserve"> noches de alojamiento.</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Visitas a los sitios mencionados en el Programa.</w:t>
      </w:r>
    </w:p>
    <w:p w:rsidR="00A735A1" w:rsidRPr="00A06541" w:rsidRDefault="00A735A1" w:rsidP="00A735A1">
      <w:pPr>
        <w:numPr>
          <w:ilvl w:val="0"/>
          <w:numId w:val="2"/>
        </w:numPr>
        <w:spacing w:after="0"/>
        <w:ind w:left="720" w:hanging="360"/>
        <w:rPr>
          <w:rFonts w:ascii="Arial" w:eastAsia="Arial" w:hAnsi="Arial" w:cs="Arial"/>
          <w:sz w:val="20"/>
          <w:szCs w:val="20"/>
        </w:rPr>
      </w:pPr>
      <w:r w:rsidRPr="00A06541">
        <w:rPr>
          <w:rFonts w:ascii="Arial" w:hAnsi="Arial" w:cs="Arial"/>
          <w:sz w:val="20"/>
          <w:szCs w:val="20"/>
          <w:lang w:val="es-ES"/>
        </w:rPr>
        <w:t>Guía de habla hispana durante las visitas.</w:t>
      </w:r>
    </w:p>
    <w:p w:rsidR="00051C9A" w:rsidRDefault="00051C9A" w:rsidP="00C3215B">
      <w:pPr>
        <w:spacing w:after="0" w:line="200" w:lineRule="atLeast"/>
        <w:ind w:left="720"/>
        <w:rPr>
          <w:rFonts w:ascii="Arial" w:eastAsia="Arial" w:hAnsi="Arial" w:cs="Arial"/>
          <w:sz w:val="20"/>
          <w:szCs w:val="20"/>
        </w:rPr>
      </w:pPr>
    </w:p>
    <w:p w:rsidR="002D7765" w:rsidRPr="00935415" w:rsidRDefault="002D7765" w:rsidP="00C3215B">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935415" w:rsidRDefault="002D7765">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sidR="007B4BF3">
        <w:rPr>
          <w:rFonts w:ascii="Arial" w:eastAsia="Arial" w:hAnsi="Arial" w:cs="Arial"/>
          <w:b/>
          <w:bCs/>
          <w:szCs w:val="20"/>
        </w:rPr>
        <w:t>:</w:t>
      </w:r>
    </w:p>
    <w:p w:rsidR="00051C9A" w:rsidRDefault="00051C9A">
      <w:pPr>
        <w:suppressAutoHyphens w:val="0"/>
        <w:spacing w:after="0" w:line="200" w:lineRule="atLeast"/>
        <w:jc w:val="both"/>
        <w:rPr>
          <w:sz w:val="20"/>
          <w:szCs w:val="20"/>
        </w:rPr>
      </w:pPr>
    </w:p>
    <w:tbl>
      <w:tblPr>
        <w:tblW w:w="7941" w:type="dxa"/>
        <w:jc w:val="center"/>
        <w:tblCellMar>
          <w:left w:w="70" w:type="dxa"/>
          <w:right w:w="70" w:type="dxa"/>
        </w:tblCellMar>
        <w:tblLook w:val="04A0" w:firstRow="1" w:lastRow="0" w:firstColumn="1" w:lastColumn="0" w:noHBand="0" w:noVBand="1"/>
      </w:tblPr>
      <w:tblGrid>
        <w:gridCol w:w="2405"/>
        <w:gridCol w:w="1025"/>
        <w:gridCol w:w="1058"/>
        <w:gridCol w:w="1029"/>
        <w:gridCol w:w="987"/>
        <w:gridCol w:w="1437"/>
      </w:tblGrid>
      <w:tr w:rsidR="00A735A1" w:rsidRPr="00A735A1" w:rsidTr="00CE4A97">
        <w:trPr>
          <w:trHeight w:val="255"/>
          <w:jc w:val="center"/>
        </w:trPr>
        <w:tc>
          <w:tcPr>
            <w:tcW w:w="2405"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A735A1" w:rsidRPr="00A735A1" w:rsidRDefault="00A735A1" w:rsidP="00A735A1">
            <w:pPr>
              <w:suppressAutoHyphens w:val="0"/>
              <w:spacing w:after="0" w:line="240" w:lineRule="auto"/>
              <w:jc w:val="center"/>
              <w:rPr>
                <w:rFonts w:ascii="Arial" w:eastAsia="Times New Roman" w:hAnsi="Arial" w:cs="Arial"/>
                <w:b/>
                <w:bCs/>
                <w:color w:val="FFFFFF"/>
                <w:kern w:val="0"/>
                <w:sz w:val="20"/>
                <w:szCs w:val="20"/>
                <w:lang w:eastAsia="es-PE"/>
              </w:rPr>
            </w:pPr>
            <w:r w:rsidRPr="00A735A1">
              <w:rPr>
                <w:rFonts w:ascii="Arial" w:eastAsia="Times New Roman" w:hAnsi="Arial" w:cs="Arial"/>
                <w:b/>
                <w:bCs/>
                <w:color w:val="FFFFFF"/>
                <w:kern w:val="0"/>
                <w:sz w:val="20"/>
                <w:szCs w:val="20"/>
                <w:lang w:eastAsia="es-PE"/>
              </w:rPr>
              <w:t>HOTELES</w:t>
            </w:r>
          </w:p>
        </w:tc>
        <w:tc>
          <w:tcPr>
            <w:tcW w:w="1025"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735A1" w:rsidRPr="00A735A1" w:rsidRDefault="00A735A1" w:rsidP="00A735A1">
            <w:pPr>
              <w:suppressAutoHyphens w:val="0"/>
              <w:spacing w:after="0" w:line="240" w:lineRule="auto"/>
              <w:jc w:val="center"/>
              <w:rPr>
                <w:rFonts w:ascii="Arial" w:eastAsia="Times New Roman" w:hAnsi="Arial" w:cs="Arial"/>
                <w:b/>
                <w:bCs/>
                <w:color w:val="FFFFFF"/>
                <w:kern w:val="0"/>
                <w:sz w:val="20"/>
                <w:szCs w:val="20"/>
                <w:lang w:eastAsia="es-PE"/>
              </w:rPr>
            </w:pPr>
            <w:r w:rsidRPr="00A735A1">
              <w:rPr>
                <w:rFonts w:ascii="Arial" w:eastAsia="Times New Roman" w:hAnsi="Arial" w:cs="Arial"/>
                <w:b/>
                <w:bCs/>
                <w:color w:val="FFFFFF"/>
                <w:kern w:val="0"/>
                <w:sz w:val="20"/>
                <w:szCs w:val="20"/>
                <w:lang w:eastAsia="es-PE"/>
              </w:rPr>
              <w:t>Simple</w:t>
            </w:r>
          </w:p>
        </w:tc>
        <w:tc>
          <w:tcPr>
            <w:tcW w:w="1058"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735A1" w:rsidRPr="00A735A1" w:rsidRDefault="00A735A1" w:rsidP="00A735A1">
            <w:pPr>
              <w:suppressAutoHyphens w:val="0"/>
              <w:spacing w:after="0" w:line="240" w:lineRule="auto"/>
              <w:jc w:val="center"/>
              <w:rPr>
                <w:rFonts w:ascii="Arial" w:eastAsia="Times New Roman" w:hAnsi="Arial" w:cs="Arial"/>
                <w:b/>
                <w:bCs/>
                <w:color w:val="FFFFFF"/>
                <w:kern w:val="0"/>
                <w:sz w:val="20"/>
                <w:szCs w:val="20"/>
                <w:lang w:eastAsia="es-PE"/>
              </w:rPr>
            </w:pPr>
            <w:r w:rsidRPr="00A735A1">
              <w:rPr>
                <w:rFonts w:ascii="Arial" w:eastAsia="Times New Roman" w:hAnsi="Arial" w:cs="Arial"/>
                <w:b/>
                <w:bCs/>
                <w:color w:val="FFFFFF"/>
                <w:kern w:val="0"/>
                <w:sz w:val="20"/>
                <w:szCs w:val="20"/>
                <w:lang w:eastAsia="es-PE"/>
              </w:rPr>
              <w:t>Doble</w:t>
            </w:r>
          </w:p>
        </w:tc>
        <w:tc>
          <w:tcPr>
            <w:tcW w:w="1029"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735A1" w:rsidRPr="00A735A1" w:rsidRDefault="00A735A1" w:rsidP="00A735A1">
            <w:pPr>
              <w:suppressAutoHyphens w:val="0"/>
              <w:spacing w:after="0" w:line="240" w:lineRule="auto"/>
              <w:jc w:val="center"/>
              <w:rPr>
                <w:rFonts w:ascii="Arial" w:eastAsia="Times New Roman" w:hAnsi="Arial" w:cs="Arial"/>
                <w:b/>
                <w:bCs/>
                <w:color w:val="FFFFFF"/>
                <w:kern w:val="0"/>
                <w:sz w:val="20"/>
                <w:szCs w:val="20"/>
                <w:lang w:eastAsia="es-PE"/>
              </w:rPr>
            </w:pPr>
            <w:r w:rsidRPr="00A735A1">
              <w:rPr>
                <w:rFonts w:ascii="Arial" w:eastAsia="Times New Roman" w:hAnsi="Arial" w:cs="Arial"/>
                <w:b/>
                <w:bCs/>
                <w:color w:val="FFFFFF"/>
                <w:kern w:val="0"/>
                <w:sz w:val="20"/>
                <w:szCs w:val="20"/>
                <w:lang w:eastAsia="es-PE"/>
              </w:rPr>
              <w:t>Triple</w:t>
            </w:r>
          </w:p>
        </w:tc>
        <w:tc>
          <w:tcPr>
            <w:tcW w:w="987"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A735A1" w:rsidRPr="00A735A1" w:rsidRDefault="00A735A1" w:rsidP="00A735A1">
            <w:pPr>
              <w:suppressAutoHyphens w:val="0"/>
              <w:spacing w:after="0" w:line="240" w:lineRule="auto"/>
              <w:jc w:val="center"/>
              <w:rPr>
                <w:rFonts w:ascii="Arial" w:eastAsia="Times New Roman" w:hAnsi="Arial" w:cs="Arial"/>
                <w:b/>
                <w:bCs/>
                <w:color w:val="FFFFFF"/>
                <w:kern w:val="0"/>
                <w:sz w:val="20"/>
                <w:szCs w:val="20"/>
                <w:lang w:eastAsia="es-PE"/>
              </w:rPr>
            </w:pPr>
            <w:r w:rsidRPr="00A735A1">
              <w:rPr>
                <w:rFonts w:ascii="Arial" w:eastAsia="Times New Roman" w:hAnsi="Arial" w:cs="Arial"/>
                <w:b/>
                <w:bCs/>
                <w:color w:val="FFFFFF"/>
                <w:kern w:val="0"/>
                <w:sz w:val="20"/>
                <w:szCs w:val="20"/>
                <w:lang w:eastAsia="es-PE"/>
              </w:rPr>
              <w:t>Chld</w:t>
            </w:r>
          </w:p>
        </w:tc>
        <w:tc>
          <w:tcPr>
            <w:tcW w:w="1437"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A735A1" w:rsidRPr="00A735A1" w:rsidRDefault="0009395E" w:rsidP="00A735A1">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 SALIDAS</w:t>
            </w:r>
          </w:p>
        </w:tc>
      </w:tr>
      <w:tr w:rsidR="00A735A1" w:rsidRPr="00A735A1" w:rsidTr="00CE4A97">
        <w:trPr>
          <w:trHeight w:val="255"/>
          <w:jc w:val="center"/>
        </w:trPr>
        <w:tc>
          <w:tcPr>
            <w:tcW w:w="2405" w:type="dxa"/>
            <w:vMerge/>
            <w:tcBorders>
              <w:top w:val="single" w:sz="4" w:space="0" w:color="000000"/>
              <w:left w:val="single" w:sz="4" w:space="0" w:color="000000"/>
              <w:bottom w:val="nil"/>
              <w:right w:val="single" w:sz="4" w:space="0" w:color="C0C0C0"/>
            </w:tcBorders>
            <w:vAlign w:val="center"/>
            <w:hideMark/>
          </w:tcPr>
          <w:p w:rsidR="00A735A1" w:rsidRPr="00A735A1" w:rsidRDefault="00A735A1" w:rsidP="00A735A1">
            <w:pPr>
              <w:suppressAutoHyphens w:val="0"/>
              <w:spacing w:after="0" w:line="240" w:lineRule="auto"/>
              <w:rPr>
                <w:rFonts w:ascii="Arial" w:eastAsia="Times New Roman" w:hAnsi="Arial" w:cs="Arial"/>
                <w:b/>
                <w:bCs/>
                <w:color w:val="FFFFFF"/>
                <w:kern w:val="0"/>
                <w:sz w:val="20"/>
                <w:szCs w:val="20"/>
                <w:lang w:eastAsia="es-PE"/>
              </w:rPr>
            </w:pPr>
          </w:p>
        </w:tc>
        <w:tc>
          <w:tcPr>
            <w:tcW w:w="1025" w:type="dxa"/>
            <w:vMerge/>
            <w:tcBorders>
              <w:top w:val="single" w:sz="4" w:space="0" w:color="000000"/>
              <w:left w:val="single" w:sz="4" w:space="0" w:color="000000"/>
              <w:bottom w:val="nil"/>
              <w:right w:val="single" w:sz="4" w:space="0" w:color="000000"/>
            </w:tcBorders>
            <w:vAlign w:val="center"/>
            <w:hideMark/>
          </w:tcPr>
          <w:p w:rsidR="00A735A1" w:rsidRPr="00A735A1" w:rsidRDefault="00A735A1" w:rsidP="00A735A1">
            <w:pPr>
              <w:suppressAutoHyphens w:val="0"/>
              <w:spacing w:after="0" w:line="240" w:lineRule="auto"/>
              <w:rPr>
                <w:rFonts w:ascii="Arial" w:eastAsia="Times New Roman" w:hAnsi="Arial" w:cs="Arial"/>
                <w:b/>
                <w:bCs/>
                <w:color w:val="FFFFFF"/>
                <w:kern w:val="0"/>
                <w:sz w:val="20"/>
                <w:szCs w:val="20"/>
                <w:lang w:eastAsia="es-PE"/>
              </w:rPr>
            </w:pPr>
          </w:p>
        </w:tc>
        <w:tc>
          <w:tcPr>
            <w:tcW w:w="1058" w:type="dxa"/>
            <w:vMerge/>
            <w:tcBorders>
              <w:top w:val="single" w:sz="4" w:space="0" w:color="auto"/>
              <w:left w:val="single" w:sz="4" w:space="0" w:color="auto"/>
              <w:bottom w:val="single" w:sz="4" w:space="0" w:color="000000"/>
              <w:right w:val="single" w:sz="4" w:space="0" w:color="auto"/>
            </w:tcBorders>
            <w:vAlign w:val="center"/>
            <w:hideMark/>
          </w:tcPr>
          <w:p w:rsidR="00A735A1" w:rsidRPr="00A735A1" w:rsidRDefault="00A735A1" w:rsidP="00A735A1">
            <w:pPr>
              <w:suppressAutoHyphens w:val="0"/>
              <w:spacing w:after="0" w:line="240" w:lineRule="auto"/>
              <w:rPr>
                <w:rFonts w:ascii="Arial" w:eastAsia="Times New Roman" w:hAnsi="Arial" w:cs="Arial"/>
                <w:b/>
                <w:bCs/>
                <w:color w:val="FFFFFF"/>
                <w:kern w:val="0"/>
                <w:sz w:val="20"/>
                <w:szCs w:val="20"/>
                <w:lang w:eastAsia="es-PE"/>
              </w:rPr>
            </w:pPr>
          </w:p>
        </w:tc>
        <w:tc>
          <w:tcPr>
            <w:tcW w:w="1029" w:type="dxa"/>
            <w:vMerge/>
            <w:tcBorders>
              <w:top w:val="single" w:sz="4" w:space="0" w:color="auto"/>
              <w:left w:val="single" w:sz="4" w:space="0" w:color="auto"/>
              <w:bottom w:val="single" w:sz="4" w:space="0" w:color="000000"/>
              <w:right w:val="single" w:sz="4" w:space="0" w:color="auto"/>
            </w:tcBorders>
            <w:vAlign w:val="center"/>
            <w:hideMark/>
          </w:tcPr>
          <w:p w:rsidR="00A735A1" w:rsidRPr="00A735A1" w:rsidRDefault="00A735A1" w:rsidP="00A735A1">
            <w:pPr>
              <w:suppressAutoHyphens w:val="0"/>
              <w:spacing w:after="0" w:line="240" w:lineRule="auto"/>
              <w:rPr>
                <w:rFonts w:ascii="Arial" w:eastAsia="Times New Roman" w:hAnsi="Arial" w:cs="Arial"/>
                <w:b/>
                <w:bCs/>
                <w:color w:val="FFFFFF"/>
                <w:kern w:val="0"/>
                <w:sz w:val="20"/>
                <w:szCs w:val="20"/>
                <w:lang w:eastAsia="es-PE"/>
              </w:rPr>
            </w:pPr>
          </w:p>
        </w:tc>
        <w:tc>
          <w:tcPr>
            <w:tcW w:w="987" w:type="dxa"/>
            <w:vMerge/>
            <w:tcBorders>
              <w:top w:val="single" w:sz="4" w:space="0" w:color="auto"/>
              <w:left w:val="single" w:sz="4" w:space="0" w:color="auto"/>
              <w:bottom w:val="single" w:sz="4" w:space="0" w:color="000000"/>
              <w:right w:val="single" w:sz="4" w:space="0" w:color="auto"/>
            </w:tcBorders>
            <w:vAlign w:val="center"/>
            <w:hideMark/>
          </w:tcPr>
          <w:p w:rsidR="00A735A1" w:rsidRPr="00A735A1" w:rsidRDefault="00A735A1" w:rsidP="00A735A1">
            <w:pPr>
              <w:suppressAutoHyphens w:val="0"/>
              <w:spacing w:after="0" w:line="240" w:lineRule="auto"/>
              <w:rPr>
                <w:rFonts w:ascii="Arial" w:eastAsia="Times New Roman" w:hAnsi="Arial" w:cs="Arial"/>
                <w:b/>
                <w:bCs/>
                <w:color w:val="FFFFFF"/>
                <w:kern w:val="0"/>
                <w:sz w:val="20"/>
                <w:szCs w:val="20"/>
                <w:lang w:eastAsia="es-PE"/>
              </w:rPr>
            </w:pPr>
          </w:p>
        </w:tc>
        <w:tc>
          <w:tcPr>
            <w:tcW w:w="1437" w:type="dxa"/>
            <w:vMerge/>
            <w:tcBorders>
              <w:top w:val="single" w:sz="4" w:space="0" w:color="000000"/>
              <w:left w:val="single" w:sz="4" w:space="0" w:color="000000"/>
              <w:bottom w:val="nil"/>
              <w:right w:val="single" w:sz="4" w:space="0" w:color="000000"/>
            </w:tcBorders>
            <w:vAlign w:val="center"/>
            <w:hideMark/>
          </w:tcPr>
          <w:p w:rsidR="00A735A1" w:rsidRPr="00A735A1" w:rsidRDefault="00A735A1" w:rsidP="00A735A1">
            <w:pPr>
              <w:suppressAutoHyphens w:val="0"/>
              <w:spacing w:after="0" w:line="240" w:lineRule="auto"/>
              <w:rPr>
                <w:rFonts w:ascii="Arial" w:eastAsia="Times New Roman" w:hAnsi="Arial" w:cs="Arial"/>
                <w:b/>
                <w:bCs/>
                <w:color w:val="FFFFFF"/>
                <w:kern w:val="0"/>
                <w:sz w:val="20"/>
                <w:szCs w:val="20"/>
                <w:lang w:eastAsia="es-PE"/>
              </w:rPr>
            </w:pPr>
          </w:p>
        </w:tc>
      </w:tr>
      <w:tr w:rsidR="00A735A1" w:rsidRPr="00A735A1" w:rsidTr="00CE4A97">
        <w:trPr>
          <w:trHeight w:val="276"/>
          <w:jc w:val="center"/>
        </w:trPr>
        <w:tc>
          <w:tcPr>
            <w:tcW w:w="2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35A1" w:rsidRPr="00A735A1" w:rsidRDefault="00A735A1" w:rsidP="00BC2A3C">
            <w:pPr>
              <w:suppressAutoHyphens w:val="0"/>
              <w:spacing w:after="0" w:line="240" w:lineRule="auto"/>
              <w:jc w:val="center"/>
              <w:rPr>
                <w:rFonts w:ascii="Arial" w:eastAsia="Times New Roman" w:hAnsi="Arial" w:cs="Arial"/>
                <w:kern w:val="0"/>
                <w:sz w:val="20"/>
                <w:szCs w:val="20"/>
                <w:lang w:eastAsia="es-PE"/>
              </w:rPr>
            </w:pPr>
            <w:r w:rsidRPr="00A735A1">
              <w:rPr>
                <w:rFonts w:ascii="Arial" w:eastAsia="Times New Roman" w:hAnsi="Arial" w:cs="Arial"/>
                <w:kern w:val="0"/>
                <w:sz w:val="20"/>
                <w:szCs w:val="20"/>
                <w:lang w:eastAsia="es-PE"/>
              </w:rPr>
              <w:t xml:space="preserve">CIRCUITO </w:t>
            </w:r>
            <w:r w:rsidR="00BC2A3C">
              <w:rPr>
                <w:rFonts w:ascii="Arial" w:eastAsia="Times New Roman" w:hAnsi="Arial" w:cs="Arial"/>
                <w:kern w:val="0"/>
                <w:sz w:val="20"/>
                <w:szCs w:val="20"/>
                <w:lang w:eastAsia="es-PE"/>
              </w:rPr>
              <w:t>DE ORO</w:t>
            </w:r>
          </w:p>
        </w:tc>
        <w:tc>
          <w:tcPr>
            <w:tcW w:w="1025" w:type="dxa"/>
            <w:tcBorders>
              <w:top w:val="single" w:sz="4" w:space="0" w:color="auto"/>
              <w:left w:val="nil"/>
              <w:bottom w:val="single" w:sz="4" w:space="0" w:color="auto"/>
              <w:right w:val="single" w:sz="4" w:space="0" w:color="auto"/>
            </w:tcBorders>
            <w:shd w:val="clear" w:color="auto" w:fill="auto"/>
            <w:noWrap/>
            <w:vAlign w:val="center"/>
          </w:tcPr>
          <w:p w:rsidR="00A735A1" w:rsidRPr="00A735A1" w:rsidRDefault="00EE47F0" w:rsidP="00A735A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2929</w:t>
            </w:r>
          </w:p>
        </w:tc>
        <w:tc>
          <w:tcPr>
            <w:tcW w:w="1058" w:type="dxa"/>
            <w:tcBorders>
              <w:top w:val="nil"/>
              <w:left w:val="nil"/>
              <w:bottom w:val="single" w:sz="4" w:space="0" w:color="auto"/>
              <w:right w:val="single" w:sz="4" w:space="0" w:color="auto"/>
            </w:tcBorders>
            <w:shd w:val="clear" w:color="auto" w:fill="auto"/>
            <w:noWrap/>
            <w:vAlign w:val="center"/>
          </w:tcPr>
          <w:p w:rsidR="00A735A1" w:rsidRPr="00A735A1" w:rsidRDefault="00EE47F0" w:rsidP="00A735A1">
            <w:pPr>
              <w:suppressAutoHyphens w:val="0"/>
              <w:spacing w:after="0" w:line="240" w:lineRule="auto"/>
              <w:jc w:val="center"/>
              <w:rPr>
                <w:rFonts w:ascii="Arial" w:eastAsia="Times New Roman" w:hAnsi="Arial" w:cs="Arial"/>
                <w:b/>
                <w:bCs/>
                <w:kern w:val="0"/>
                <w:sz w:val="20"/>
                <w:szCs w:val="20"/>
                <w:lang w:eastAsia="es-PE"/>
              </w:rPr>
            </w:pPr>
            <w:r>
              <w:rPr>
                <w:rFonts w:ascii="Arial" w:eastAsia="Times New Roman" w:hAnsi="Arial" w:cs="Arial"/>
                <w:b/>
                <w:bCs/>
                <w:kern w:val="0"/>
                <w:sz w:val="20"/>
                <w:szCs w:val="20"/>
                <w:lang w:eastAsia="es-PE"/>
              </w:rPr>
              <w:t>2065</w:t>
            </w:r>
          </w:p>
        </w:tc>
        <w:tc>
          <w:tcPr>
            <w:tcW w:w="1029" w:type="dxa"/>
            <w:tcBorders>
              <w:top w:val="nil"/>
              <w:left w:val="nil"/>
              <w:bottom w:val="single" w:sz="4" w:space="0" w:color="auto"/>
              <w:right w:val="single" w:sz="4" w:space="0" w:color="auto"/>
            </w:tcBorders>
            <w:shd w:val="clear" w:color="auto" w:fill="auto"/>
            <w:noWrap/>
            <w:vAlign w:val="center"/>
          </w:tcPr>
          <w:p w:rsidR="00A735A1" w:rsidRPr="00A735A1" w:rsidRDefault="00EE47F0" w:rsidP="00A735A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1805</w:t>
            </w:r>
          </w:p>
        </w:tc>
        <w:tc>
          <w:tcPr>
            <w:tcW w:w="987" w:type="dxa"/>
            <w:tcBorders>
              <w:top w:val="nil"/>
              <w:left w:val="nil"/>
              <w:bottom w:val="single" w:sz="4" w:space="0" w:color="auto"/>
              <w:right w:val="single" w:sz="4" w:space="0" w:color="auto"/>
            </w:tcBorders>
            <w:shd w:val="clear" w:color="auto" w:fill="auto"/>
            <w:noWrap/>
            <w:vAlign w:val="center"/>
          </w:tcPr>
          <w:p w:rsidR="00A735A1" w:rsidRPr="00A735A1" w:rsidRDefault="00EE47F0" w:rsidP="00A735A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1105</w:t>
            </w:r>
          </w:p>
        </w:tc>
        <w:tc>
          <w:tcPr>
            <w:tcW w:w="1437" w:type="dxa"/>
            <w:tcBorders>
              <w:top w:val="single" w:sz="4" w:space="0" w:color="auto"/>
              <w:left w:val="nil"/>
              <w:bottom w:val="single" w:sz="4" w:space="0" w:color="auto"/>
              <w:right w:val="single" w:sz="4" w:space="0" w:color="auto"/>
            </w:tcBorders>
            <w:shd w:val="clear" w:color="auto" w:fill="auto"/>
            <w:noWrap/>
            <w:vAlign w:val="center"/>
            <w:hideMark/>
          </w:tcPr>
          <w:p w:rsidR="00A735A1" w:rsidRPr="00A735A1" w:rsidRDefault="0009395E" w:rsidP="0009395E">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 xml:space="preserve">Salida N° 1 </w:t>
            </w:r>
          </w:p>
        </w:tc>
      </w:tr>
      <w:tr w:rsidR="00A735A1" w:rsidRPr="00A735A1" w:rsidTr="00CE4A97">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A735A1" w:rsidRPr="00A735A1" w:rsidRDefault="00BC2A3C" w:rsidP="00A735A1">
            <w:pPr>
              <w:suppressAutoHyphens w:val="0"/>
              <w:spacing w:after="0" w:line="240" w:lineRule="auto"/>
              <w:jc w:val="center"/>
              <w:rPr>
                <w:rFonts w:ascii="Arial" w:eastAsia="Times New Roman" w:hAnsi="Arial" w:cs="Arial"/>
                <w:kern w:val="0"/>
                <w:sz w:val="20"/>
                <w:szCs w:val="20"/>
                <w:lang w:eastAsia="es-PE"/>
              </w:rPr>
            </w:pPr>
            <w:r w:rsidRPr="00A735A1">
              <w:rPr>
                <w:rFonts w:ascii="Arial" w:eastAsia="Times New Roman" w:hAnsi="Arial" w:cs="Arial"/>
                <w:kern w:val="0"/>
                <w:sz w:val="20"/>
                <w:szCs w:val="20"/>
                <w:lang w:eastAsia="es-PE"/>
              </w:rPr>
              <w:t xml:space="preserve">CIRCUITO </w:t>
            </w:r>
            <w:r>
              <w:rPr>
                <w:rFonts w:ascii="Arial" w:eastAsia="Times New Roman" w:hAnsi="Arial" w:cs="Arial"/>
                <w:kern w:val="0"/>
                <w:sz w:val="20"/>
                <w:szCs w:val="20"/>
                <w:lang w:eastAsia="es-PE"/>
              </w:rPr>
              <w:t>DE ORO</w:t>
            </w:r>
          </w:p>
        </w:tc>
        <w:tc>
          <w:tcPr>
            <w:tcW w:w="1025" w:type="dxa"/>
            <w:tcBorders>
              <w:top w:val="nil"/>
              <w:left w:val="nil"/>
              <w:bottom w:val="single" w:sz="4" w:space="0" w:color="auto"/>
              <w:right w:val="single" w:sz="4" w:space="0" w:color="auto"/>
            </w:tcBorders>
            <w:shd w:val="clear" w:color="auto" w:fill="auto"/>
            <w:noWrap/>
            <w:vAlign w:val="center"/>
          </w:tcPr>
          <w:p w:rsidR="00A735A1" w:rsidRPr="00A735A1" w:rsidRDefault="00EE47F0" w:rsidP="00A735A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2979</w:t>
            </w:r>
          </w:p>
        </w:tc>
        <w:tc>
          <w:tcPr>
            <w:tcW w:w="1058" w:type="dxa"/>
            <w:tcBorders>
              <w:top w:val="nil"/>
              <w:left w:val="nil"/>
              <w:bottom w:val="single" w:sz="4" w:space="0" w:color="auto"/>
              <w:right w:val="single" w:sz="4" w:space="0" w:color="auto"/>
            </w:tcBorders>
            <w:shd w:val="clear" w:color="auto" w:fill="auto"/>
            <w:noWrap/>
            <w:vAlign w:val="center"/>
          </w:tcPr>
          <w:p w:rsidR="00A735A1" w:rsidRPr="00A735A1" w:rsidRDefault="00EE47F0" w:rsidP="00A735A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2095</w:t>
            </w:r>
          </w:p>
        </w:tc>
        <w:tc>
          <w:tcPr>
            <w:tcW w:w="1029" w:type="dxa"/>
            <w:tcBorders>
              <w:top w:val="nil"/>
              <w:left w:val="nil"/>
              <w:bottom w:val="single" w:sz="4" w:space="0" w:color="auto"/>
              <w:right w:val="single" w:sz="4" w:space="0" w:color="auto"/>
            </w:tcBorders>
            <w:shd w:val="clear" w:color="auto" w:fill="auto"/>
            <w:noWrap/>
            <w:vAlign w:val="center"/>
          </w:tcPr>
          <w:p w:rsidR="00A735A1" w:rsidRPr="00A735A1" w:rsidRDefault="00EE47F0" w:rsidP="00A735A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1825</w:t>
            </w:r>
          </w:p>
        </w:tc>
        <w:tc>
          <w:tcPr>
            <w:tcW w:w="987" w:type="dxa"/>
            <w:tcBorders>
              <w:top w:val="nil"/>
              <w:left w:val="nil"/>
              <w:bottom w:val="single" w:sz="4" w:space="0" w:color="auto"/>
              <w:right w:val="single" w:sz="4" w:space="0" w:color="auto"/>
            </w:tcBorders>
            <w:shd w:val="clear" w:color="auto" w:fill="auto"/>
            <w:noWrap/>
            <w:vAlign w:val="center"/>
          </w:tcPr>
          <w:p w:rsidR="00A735A1" w:rsidRPr="00A735A1" w:rsidRDefault="00EE47F0" w:rsidP="00A735A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1105</w:t>
            </w:r>
          </w:p>
        </w:tc>
        <w:tc>
          <w:tcPr>
            <w:tcW w:w="1437" w:type="dxa"/>
            <w:tcBorders>
              <w:top w:val="nil"/>
              <w:left w:val="nil"/>
              <w:bottom w:val="single" w:sz="4" w:space="0" w:color="auto"/>
              <w:right w:val="single" w:sz="4" w:space="0" w:color="auto"/>
            </w:tcBorders>
            <w:shd w:val="clear" w:color="auto" w:fill="auto"/>
            <w:noWrap/>
            <w:vAlign w:val="center"/>
            <w:hideMark/>
          </w:tcPr>
          <w:p w:rsidR="00A735A1" w:rsidRPr="00A735A1" w:rsidRDefault="0009395E" w:rsidP="0009395E">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Salida N° 2</w:t>
            </w:r>
          </w:p>
        </w:tc>
      </w:tr>
      <w:tr w:rsidR="00A735A1" w:rsidRPr="00A735A1" w:rsidTr="00CE4A97">
        <w:trPr>
          <w:trHeight w:val="276"/>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A735A1" w:rsidRPr="00A735A1" w:rsidRDefault="00BC2A3C" w:rsidP="00A735A1">
            <w:pPr>
              <w:suppressAutoHyphens w:val="0"/>
              <w:spacing w:after="0" w:line="240" w:lineRule="auto"/>
              <w:jc w:val="center"/>
              <w:rPr>
                <w:rFonts w:ascii="Arial" w:eastAsia="Times New Roman" w:hAnsi="Arial" w:cs="Arial"/>
                <w:kern w:val="0"/>
                <w:sz w:val="20"/>
                <w:szCs w:val="20"/>
                <w:lang w:eastAsia="es-PE"/>
              </w:rPr>
            </w:pPr>
            <w:r w:rsidRPr="00A735A1">
              <w:rPr>
                <w:rFonts w:ascii="Arial" w:eastAsia="Times New Roman" w:hAnsi="Arial" w:cs="Arial"/>
                <w:kern w:val="0"/>
                <w:sz w:val="20"/>
                <w:szCs w:val="20"/>
                <w:lang w:eastAsia="es-PE"/>
              </w:rPr>
              <w:t xml:space="preserve">CIRCUITO </w:t>
            </w:r>
            <w:r>
              <w:rPr>
                <w:rFonts w:ascii="Arial" w:eastAsia="Times New Roman" w:hAnsi="Arial" w:cs="Arial"/>
                <w:kern w:val="0"/>
                <w:sz w:val="20"/>
                <w:szCs w:val="20"/>
                <w:lang w:eastAsia="es-PE"/>
              </w:rPr>
              <w:t>DE ORO</w:t>
            </w:r>
          </w:p>
        </w:tc>
        <w:tc>
          <w:tcPr>
            <w:tcW w:w="1025" w:type="dxa"/>
            <w:tcBorders>
              <w:top w:val="nil"/>
              <w:left w:val="nil"/>
              <w:bottom w:val="single" w:sz="4" w:space="0" w:color="auto"/>
              <w:right w:val="single" w:sz="4" w:space="0" w:color="auto"/>
            </w:tcBorders>
            <w:shd w:val="clear" w:color="auto" w:fill="auto"/>
            <w:noWrap/>
            <w:vAlign w:val="center"/>
          </w:tcPr>
          <w:p w:rsidR="00A735A1" w:rsidRPr="00A735A1" w:rsidRDefault="00EE47F0" w:rsidP="00A735A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3009</w:t>
            </w:r>
          </w:p>
        </w:tc>
        <w:tc>
          <w:tcPr>
            <w:tcW w:w="1058" w:type="dxa"/>
            <w:tcBorders>
              <w:top w:val="nil"/>
              <w:left w:val="nil"/>
              <w:bottom w:val="single" w:sz="4" w:space="0" w:color="auto"/>
              <w:right w:val="single" w:sz="4" w:space="0" w:color="auto"/>
            </w:tcBorders>
            <w:shd w:val="clear" w:color="auto" w:fill="auto"/>
            <w:noWrap/>
            <w:vAlign w:val="center"/>
          </w:tcPr>
          <w:p w:rsidR="00A735A1" w:rsidRPr="00A735A1" w:rsidRDefault="00EE47F0" w:rsidP="00A735A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2125</w:t>
            </w:r>
          </w:p>
        </w:tc>
        <w:tc>
          <w:tcPr>
            <w:tcW w:w="1029" w:type="dxa"/>
            <w:tcBorders>
              <w:top w:val="nil"/>
              <w:left w:val="nil"/>
              <w:bottom w:val="single" w:sz="4" w:space="0" w:color="auto"/>
              <w:right w:val="single" w:sz="4" w:space="0" w:color="auto"/>
            </w:tcBorders>
            <w:shd w:val="clear" w:color="auto" w:fill="auto"/>
            <w:noWrap/>
            <w:vAlign w:val="center"/>
          </w:tcPr>
          <w:p w:rsidR="00A735A1" w:rsidRPr="00A735A1" w:rsidRDefault="00EE47F0" w:rsidP="00A735A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1835</w:t>
            </w:r>
          </w:p>
        </w:tc>
        <w:tc>
          <w:tcPr>
            <w:tcW w:w="987" w:type="dxa"/>
            <w:tcBorders>
              <w:top w:val="nil"/>
              <w:left w:val="nil"/>
              <w:bottom w:val="single" w:sz="4" w:space="0" w:color="auto"/>
              <w:right w:val="single" w:sz="4" w:space="0" w:color="auto"/>
            </w:tcBorders>
            <w:shd w:val="clear" w:color="auto" w:fill="auto"/>
            <w:noWrap/>
            <w:vAlign w:val="center"/>
          </w:tcPr>
          <w:p w:rsidR="00A735A1" w:rsidRPr="00A735A1" w:rsidRDefault="00EE47F0" w:rsidP="00A735A1">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1105</w:t>
            </w:r>
          </w:p>
        </w:tc>
        <w:tc>
          <w:tcPr>
            <w:tcW w:w="1437" w:type="dxa"/>
            <w:tcBorders>
              <w:top w:val="nil"/>
              <w:left w:val="nil"/>
              <w:bottom w:val="single" w:sz="4" w:space="0" w:color="auto"/>
              <w:right w:val="single" w:sz="4" w:space="0" w:color="auto"/>
            </w:tcBorders>
            <w:shd w:val="clear" w:color="auto" w:fill="auto"/>
            <w:noWrap/>
            <w:vAlign w:val="center"/>
            <w:hideMark/>
          </w:tcPr>
          <w:p w:rsidR="00801B32" w:rsidRPr="00A735A1" w:rsidRDefault="0009395E" w:rsidP="0009395E">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Salida N° 3</w:t>
            </w:r>
          </w:p>
        </w:tc>
      </w:tr>
    </w:tbl>
    <w:p w:rsidR="00051C9A" w:rsidRDefault="00051C9A">
      <w:pPr>
        <w:suppressAutoHyphens w:val="0"/>
        <w:spacing w:after="0" w:line="200" w:lineRule="atLeast"/>
        <w:jc w:val="both"/>
        <w:rPr>
          <w:sz w:val="20"/>
          <w:szCs w:val="20"/>
        </w:rPr>
      </w:pPr>
    </w:p>
    <w:p w:rsidR="00051C9A" w:rsidRDefault="00051C9A">
      <w:pPr>
        <w:suppressAutoHyphens w:val="0"/>
        <w:spacing w:after="0" w:line="200" w:lineRule="atLeast"/>
        <w:jc w:val="both"/>
        <w:rPr>
          <w:sz w:val="20"/>
          <w:szCs w:val="20"/>
        </w:rPr>
      </w:pPr>
    </w:p>
    <w:tbl>
      <w:tblPr>
        <w:tblW w:w="4673" w:type="dxa"/>
        <w:jc w:val="center"/>
        <w:tblCellMar>
          <w:left w:w="70" w:type="dxa"/>
          <w:right w:w="70" w:type="dxa"/>
        </w:tblCellMar>
        <w:tblLook w:val="04A0" w:firstRow="1" w:lastRow="0" w:firstColumn="1" w:lastColumn="0" w:noHBand="0" w:noVBand="1"/>
      </w:tblPr>
      <w:tblGrid>
        <w:gridCol w:w="1293"/>
        <w:gridCol w:w="3380"/>
      </w:tblGrid>
      <w:tr w:rsidR="0009395E" w:rsidRPr="00A735A1" w:rsidTr="00BC2A3C">
        <w:trPr>
          <w:trHeight w:val="255"/>
          <w:jc w:val="center"/>
        </w:trPr>
        <w:tc>
          <w:tcPr>
            <w:tcW w:w="1293"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09395E" w:rsidRPr="00A735A1" w:rsidRDefault="0009395E" w:rsidP="004D5E8E">
            <w:pPr>
              <w:suppressAutoHyphens w:val="0"/>
              <w:spacing w:after="0" w:line="240" w:lineRule="auto"/>
              <w:jc w:val="center"/>
              <w:rPr>
                <w:rFonts w:ascii="Arial" w:eastAsia="Times New Roman" w:hAnsi="Arial" w:cs="Arial"/>
                <w:b/>
                <w:bCs/>
                <w:color w:val="FFFFFF"/>
                <w:kern w:val="0"/>
                <w:sz w:val="18"/>
                <w:szCs w:val="20"/>
                <w:lang w:eastAsia="es-PE"/>
              </w:rPr>
            </w:pPr>
            <w:r w:rsidRPr="0009395E">
              <w:rPr>
                <w:rFonts w:ascii="Arial" w:eastAsia="Times New Roman" w:hAnsi="Arial" w:cs="Arial"/>
                <w:b/>
                <w:bCs/>
                <w:color w:val="FFFFFF"/>
                <w:kern w:val="0"/>
                <w:sz w:val="18"/>
                <w:szCs w:val="20"/>
                <w:lang w:eastAsia="es-PE"/>
              </w:rPr>
              <w:t># SALIDAS</w:t>
            </w:r>
          </w:p>
        </w:tc>
        <w:tc>
          <w:tcPr>
            <w:tcW w:w="3380" w:type="dxa"/>
            <w:vMerge w:val="restart"/>
            <w:tcBorders>
              <w:top w:val="single" w:sz="4" w:space="0" w:color="000000"/>
              <w:left w:val="single" w:sz="4" w:space="0" w:color="000000"/>
              <w:bottom w:val="nil"/>
              <w:right w:val="single" w:sz="4" w:space="0" w:color="000000"/>
            </w:tcBorders>
            <w:shd w:val="clear" w:color="00CCFF" w:fill="0066CC"/>
            <w:noWrap/>
            <w:vAlign w:val="center"/>
          </w:tcPr>
          <w:p w:rsidR="0009395E" w:rsidRPr="00A735A1" w:rsidRDefault="0009395E" w:rsidP="0009395E">
            <w:pPr>
              <w:suppressAutoHyphens w:val="0"/>
              <w:spacing w:after="0" w:line="240" w:lineRule="auto"/>
              <w:jc w:val="center"/>
              <w:rPr>
                <w:rFonts w:ascii="Arial" w:eastAsia="Times New Roman" w:hAnsi="Arial" w:cs="Arial"/>
                <w:b/>
                <w:bCs/>
                <w:color w:val="FFFFFF"/>
                <w:kern w:val="0"/>
                <w:sz w:val="18"/>
                <w:szCs w:val="20"/>
                <w:lang w:eastAsia="es-PE"/>
              </w:rPr>
            </w:pPr>
            <w:r>
              <w:rPr>
                <w:rFonts w:ascii="Arial" w:eastAsia="Times New Roman" w:hAnsi="Arial" w:cs="Arial"/>
                <w:b/>
                <w:bCs/>
                <w:color w:val="FFFFFF"/>
                <w:kern w:val="0"/>
                <w:sz w:val="18"/>
                <w:szCs w:val="20"/>
                <w:lang w:eastAsia="es-PE"/>
              </w:rPr>
              <w:t>SALIDAS FIJAS</w:t>
            </w:r>
          </w:p>
        </w:tc>
      </w:tr>
      <w:tr w:rsidR="0009395E" w:rsidRPr="00A735A1" w:rsidTr="00BC2A3C">
        <w:trPr>
          <w:trHeight w:val="207"/>
          <w:jc w:val="center"/>
        </w:trPr>
        <w:tc>
          <w:tcPr>
            <w:tcW w:w="1293" w:type="dxa"/>
            <w:vMerge/>
            <w:tcBorders>
              <w:top w:val="single" w:sz="4" w:space="0" w:color="000000"/>
              <w:left w:val="single" w:sz="4" w:space="0" w:color="000000"/>
              <w:bottom w:val="nil"/>
              <w:right w:val="single" w:sz="4" w:space="0" w:color="C0C0C0"/>
            </w:tcBorders>
            <w:vAlign w:val="center"/>
            <w:hideMark/>
          </w:tcPr>
          <w:p w:rsidR="0009395E" w:rsidRPr="00A735A1" w:rsidRDefault="0009395E" w:rsidP="004D5E8E">
            <w:pPr>
              <w:suppressAutoHyphens w:val="0"/>
              <w:spacing w:after="0" w:line="240" w:lineRule="auto"/>
              <w:rPr>
                <w:rFonts w:ascii="Arial" w:eastAsia="Times New Roman" w:hAnsi="Arial" w:cs="Arial"/>
                <w:b/>
                <w:bCs/>
                <w:color w:val="FFFFFF"/>
                <w:kern w:val="0"/>
                <w:sz w:val="18"/>
                <w:szCs w:val="20"/>
                <w:lang w:eastAsia="es-PE"/>
              </w:rPr>
            </w:pPr>
          </w:p>
        </w:tc>
        <w:tc>
          <w:tcPr>
            <w:tcW w:w="3380" w:type="dxa"/>
            <w:vMerge/>
            <w:tcBorders>
              <w:top w:val="single" w:sz="4" w:space="0" w:color="000000"/>
              <w:left w:val="single" w:sz="4" w:space="0" w:color="000000"/>
              <w:bottom w:val="nil"/>
              <w:right w:val="single" w:sz="4" w:space="0" w:color="000000"/>
            </w:tcBorders>
            <w:vAlign w:val="center"/>
          </w:tcPr>
          <w:p w:rsidR="0009395E" w:rsidRPr="00A735A1" w:rsidRDefault="0009395E" w:rsidP="0009395E">
            <w:pPr>
              <w:suppressAutoHyphens w:val="0"/>
              <w:spacing w:after="0" w:line="240" w:lineRule="auto"/>
              <w:jc w:val="center"/>
              <w:rPr>
                <w:rFonts w:ascii="Arial" w:eastAsia="Times New Roman" w:hAnsi="Arial" w:cs="Arial"/>
                <w:b/>
                <w:bCs/>
                <w:color w:val="FFFFFF"/>
                <w:kern w:val="0"/>
                <w:sz w:val="18"/>
                <w:szCs w:val="20"/>
                <w:lang w:eastAsia="es-PE"/>
              </w:rPr>
            </w:pPr>
          </w:p>
        </w:tc>
      </w:tr>
      <w:tr w:rsidR="0009395E" w:rsidRPr="00A735A1" w:rsidTr="00BC2A3C">
        <w:trPr>
          <w:trHeight w:val="276"/>
          <w:jc w:val="center"/>
        </w:trPr>
        <w:tc>
          <w:tcPr>
            <w:tcW w:w="12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9395E" w:rsidRPr="00A735A1" w:rsidRDefault="0009395E" w:rsidP="004D5E8E">
            <w:pPr>
              <w:suppressAutoHyphens w:val="0"/>
              <w:spacing w:after="0" w:line="240" w:lineRule="auto"/>
              <w:jc w:val="center"/>
              <w:rPr>
                <w:rFonts w:ascii="Arial" w:eastAsia="Times New Roman" w:hAnsi="Arial" w:cs="Arial"/>
                <w:kern w:val="0"/>
                <w:sz w:val="18"/>
                <w:szCs w:val="20"/>
                <w:lang w:eastAsia="es-PE"/>
              </w:rPr>
            </w:pPr>
            <w:r w:rsidRPr="0009395E">
              <w:rPr>
                <w:rFonts w:ascii="Arial" w:eastAsia="Times New Roman" w:hAnsi="Arial" w:cs="Arial"/>
                <w:kern w:val="0"/>
                <w:sz w:val="18"/>
                <w:szCs w:val="20"/>
                <w:lang w:eastAsia="es-PE"/>
              </w:rPr>
              <w:t>Salida N° 1</w:t>
            </w:r>
          </w:p>
        </w:tc>
        <w:tc>
          <w:tcPr>
            <w:tcW w:w="3380" w:type="dxa"/>
            <w:tcBorders>
              <w:top w:val="single" w:sz="4" w:space="0" w:color="auto"/>
              <w:left w:val="nil"/>
              <w:bottom w:val="single" w:sz="4" w:space="0" w:color="auto"/>
              <w:right w:val="single" w:sz="4" w:space="0" w:color="auto"/>
            </w:tcBorders>
            <w:shd w:val="clear" w:color="auto" w:fill="auto"/>
            <w:noWrap/>
            <w:vAlign w:val="center"/>
          </w:tcPr>
          <w:p w:rsidR="0009395E" w:rsidRPr="00A735A1" w:rsidRDefault="00E042DD" w:rsidP="0009395E">
            <w:pPr>
              <w:suppressAutoHyphens w:val="0"/>
              <w:spacing w:after="0" w:line="240" w:lineRule="auto"/>
              <w:jc w:val="center"/>
              <w:rPr>
                <w:rFonts w:ascii="Arial" w:eastAsia="Times New Roman" w:hAnsi="Arial" w:cs="Arial"/>
                <w:kern w:val="0"/>
                <w:sz w:val="18"/>
                <w:szCs w:val="20"/>
                <w:lang w:eastAsia="es-PE"/>
              </w:rPr>
            </w:pPr>
            <w:r w:rsidRPr="00E042DD">
              <w:rPr>
                <w:rFonts w:ascii="Arial" w:eastAsia="Times New Roman" w:hAnsi="Arial" w:cs="Arial"/>
                <w:kern w:val="0"/>
                <w:sz w:val="18"/>
                <w:szCs w:val="20"/>
                <w:lang w:eastAsia="es-PE"/>
              </w:rPr>
              <w:t>May.10 / Jun.14, 21 / Sep.13 / Oct.04</w:t>
            </w:r>
          </w:p>
        </w:tc>
      </w:tr>
      <w:tr w:rsidR="0009395E" w:rsidRPr="00BC2A3C" w:rsidTr="00BC2A3C">
        <w:trPr>
          <w:trHeight w:val="276"/>
          <w:jc w:val="center"/>
        </w:trPr>
        <w:tc>
          <w:tcPr>
            <w:tcW w:w="1293" w:type="dxa"/>
            <w:tcBorders>
              <w:top w:val="nil"/>
              <w:left w:val="single" w:sz="4" w:space="0" w:color="auto"/>
              <w:bottom w:val="single" w:sz="4" w:space="0" w:color="auto"/>
              <w:right w:val="single" w:sz="4" w:space="0" w:color="auto"/>
            </w:tcBorders>
            <w:shd w:val="clear" w:color="auto" w:fill="auto"/>
            <w:noWrap/>
            <w:vAlign w:val="center"/>
          </w:tcPr>
          <w:p w:rsidR="0009395E" w:rsidRPr="00A735A1" w:rsidRDefault="0009395E" w:rsidP="004D5E8E">
            <w:pPr>
              <w:suppressAutoHyphens w:val="0"/>
              <w:spacing w:after="0" w:line="240" w:lineRule="auto"/>
              <w:jc w:val="center"/>
              <w:rPr>
                <w:rFonts w:ascii="Arial" w:eastAsia="Times New Roman" w:hAnsi="Arial" w:cs="Arial"/>
                <w:kern w:val="0"/>
                <w:sz w:val="18"/>
                <w:szCs w:val="20"/>
                <w:lang w:eastAsia="es-PE"/>
              </w:rPr>
            </w:pPr>
            <w:r w:rsidRPr="0009395E">
              <w:rPr>
                <w:rFonts w:ascii="Arial" w:eastAsia="Times New Roman" w:hAnsi="Arial" w:cs="Arial"/>
                <w:kern w:val="0"/>
                <w:sz w:val="18"/>
                <w:szCs w:val="20"/>
                <w:lang w:eastAsia="es-PE"/>
              </w:rPr>
              <w:t>Salida N° 2</w:t>
            </w:r>
          </w:p>
        </w:tc>
        <w:tc>
          <w:tcPr>
            <w:tcW w:w="3380" w:type="dxa"/>
            <w:tcBorders>
              <w:top w:val="nil"/>
              <w:left w:val="nil"/>
              <w:bottom w:val="single" w:sz="4" w:space="0" w:color="auto"/>
              <w:right w:val="single" w:sz="4" w:space="0" w:color="auto"/>
            </w:tcBorders>
            <w:shd w:val="clear" w:color="auto" w:fill="auto"/>
            <w:noWrap/>
            <w:vAlign w:val="center"/>
          </w:tcPr>
          <w:p w:rsidR="0009395E" w:rsidRPr="00CE4A97" w:rsidRDefault="00E042DD" w:rsidP="0009395E">
            <w:pPr>
              <w:suppressAutoHyphens w:val="0"/>
              <w:spacing w:after="0" w:line="240" w:lineRule="auto"/>
              <w:jc w:val="center"/>
              <w:rPr>
                <w:rFonts w:ascii="Arial" w:eastAsia="Times New Roman" w:hAnsi="Arial" w:cs="Arial"/>
                <w:kern w:val="0"/>
                <w:sz w:val="18"/>
                <w:szCs w:val="20"/>
                <w:lang w:val="en-US" w:eastAsia="es-PE"/>
              </w:rPr>
            </w:pPr>
            <w:r w:rsidRPr="00E042DD">
              <w:rPr>
                <w:rFonts w:ascii="Arial" w:eastAsia="Times New Roman" w:hAnsi="Arial" w:cs="Arial"/>
                <w:kern w:val="0"/>
                <w:sz w:val="18"/>
                <w:szCs w:val="20"/>
                <w:lang w:val="en-US" w:eastAsia="es-PE"/>
              </w:rPr>
              <w:t>Jun.07 / Jul.05, 12, 19 / Ago.09, 16</w:t>
            </w:r>
          </w:p>
        </w:tc>
      </w:tr>
      <w:tr w:rsidR="0009395E" w:rsidRPr="00A735A1" w:rsidTr="00BC2A3C">
        <w:trPr>
          <w:trHeight w:val="276"/>
          <w:jc w:val="center"/>
        </w:trPr>
        <w:tc>
          <w:tcPr>
            <w:tcW w:w="1293" w:type="dxa"/>
            <w:tcBorders>
              <w:top w:val="nil"/>
              <w:left w:val="single" w:sz="4" w:space="0" w:color="auto"/>
              <w:bottom w:val="single" w:sz="4" w:space="0" w:color="auto"/>
              <w:right w:val="single" w:sz="4" w:space="0" w:color="auto"/>
            </w:tcBorders>
            <w:shd w:val="clear" w:color="auto" w:fill="auto"/>
            <w:noWrap/>
            <w:vAlign w:val="center"/>
          </w:tcPr>
          <w:p w:rsidR="0009395E" w:rsidRPr="00A735A1" w:rsidRDefault="0009395E" w:rsidP="0009395E">
            <w:pPr>
              <w:suppressAutoHyphens w:val="0"/>
              <w:spacing w:after="0" w:line="240" w:lineRule="auto"/>
              <w:jc w:val="center"/>
              <w:rPr>
                <w:rFonts w:ascii="Arial" w:eastAsia="Times New Roman" w:hAnsi="Arial" w:cs="Arial"/>
                <w:kern w:val="0"/>
                <w:sz w:val="18"/>
                <w:szCs w:val="20"/>
                <w:lang w:eastAsia="es-PE"/>
              </w:rPr>
            </w:pPr>
            <w:r w:rsidRPr="0009395E">
              <w:rPr>
                <w:rFonts w:ascii="Arial" w:eastAsia="Times New Roman" w:hAnsi="Arial" w:cs="Arial"/>
                <w:kern w:val="0"/>
                <w:sz w:val="18"/>
                <w:szCs w:val="20"/>
                <w:lang w:eastAsia="es-PE"/>
              </w:rPr>
              <w:t>Salida N° 3</w:t>
            </w:r>
          </w:p>
        </w:tc>
        <w:tc>
          <w:tcPr>
            <w:tcW w:w="3380" w:type="dxa"/>
            <w:tcBorders>
              <w:top w:val="nil"/>
              <w:left w:val="nil"/>
              <w:bottom w:val="single" w:sz="4" w:space="0" w:color="auto"/>
              <w:right w:val="single" w:sz="4" w:space="0" w:color="auto"/>
            </w:tcBorders>
            <w:shd w:val="clear" w:color="auto" w:fill="auto"/>
            <w:noWrap/>
            <w:vAlign w:val="center"/>
          </w:tcPr>
          <w:p w:rsidR="0009395E" w:rsidRPr="00A735A1" w:rsidRDefault="00E042DD" w:rsidP="0009395E">
            <w:pPr>
              <w:suppressAutoHyphens w:val="0"/>
              <w:spacing w:after="0" w:line="240" w:lineRule="auto"/>
              <w:jc w:val="center"/>
              <w:rPr>
                <w:rFonts w:ascii="Arial" w:eastAsia="Times New Roman" w:hAnsi="Arial" w:cs="Arial"/>
                <w:kern w:val="0"/>
                <w:sz w:val="18"/>
                <w:szCs w:val="20"/>
                <w:lang w:eastAsia="es-PE"/>
              </w:rPr>
            </w:pPr>
            <w:r w:rsidRPr="00E042DD">
              <w:rPr>
                <w:rFonts w:ascii="Arial" w:eastAsia="Times New Roman" w:hAnsi="Arial" w:cs="Arial"/>
                <w:kern w:val="0"/>
                <w:sz w:val="18"/>
                <w:szCs w:val="20"/>
                <w:lang w:eastAsia="es-PE"/>
              </w:rPr>
              <w:t>Ago.02</w:t>
            </w:r>
          </w:p>
        </w:tc>
      </w:tr>
    </w:tbl>
    <w:p w:rsidR="00051C9A" w:rsidRDefault="00051C9A">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0F6332" w:rsidRDefault="000F6332">
      <w:pPr>
        <w:suppressAutoHyphens w:val="0"/>
        <w:spacing w:after="0" w:line="200" w:lineRule="atLeast"/>
        <w:jc w:val="both"/>
        <w:rPr>
          <w:rFonts w:ascii="Arial" w:hAnsi="Arial" w:cs="Arial"/>
          <w:sz w:val="20"/>
          <w:szCs w:val="20"/>
        </w:rPr>
      </w:pPr>
    </w:p>
    <w:p w:rsidR="00562A24" w:rsidRPr="00BC2A3C" w:rsidRDefault="00562A24" w:rsidP="00562A24">
      <w:pPr>
        <w:suppressAutoHyphens w:val="0"/>
        <w:spacing w:after="0" w:line="200" w:lineRule="atLeast"/>
        <w:jc w:val="both"/>
        <w:rPr>
          <w:rFonts w:ascii="Arial" w:hAnsi="Arial" w:cs="Arial"/>
          <w:b/>
          <w:bCs/>
          <w:sz w:val="20"/>
          <w:szCs w:val="20"/>
          <w:lang w:val="en-US"/>
        </w:rPr>
      </w:pPr>
      <w:r w:rsidRPr="00BC2A3C">
        <w:rPr>
          <w:rFonts w:ascii="Arial" w:hAnsi="Arial" w:cs="Arial"/>
          <w:b/>
          <w:bCs/>
          <w:sz w:val="20"/>
          <w:szCs w:val="20"/>
          <w:lang w:val="en-US"/>
        </w:rPr>
        <w:t>DESTINOS A VISITAR:</w:t>
      </w:r>
    </w:p>
    <w:p w:rsidR="00562A24" w:rsidRPr="00BC2A3C" w:rsidRDefault="00562A24" w:rsidP="00562A24">
      <w:pPr>
        <w:suppressAutoHyphens w:val="0"/>
        <w:spacing w:after="0" w:line="200" w:lineRule="atLeast"/>
        <w:jc w:val="both"/>
        <w:rPr>
          <w:rFonts w:ascii="Arial" w:hAnsi="Arial" w:cs="Arial"/>
          <w:b/>
          <w:bCs/>
          <w:color w:val="0070C0"/>
          <w:sz w:val="20"/>
          <w:szCs w:val="20"/>
          <w:shd w:val="clear" w:color="auto" w:fill="FFFFFF"/>
          <w:lang w:val="en-US"/>
        </w:rPr>
      </w:pPr>
    </w:p>
    <w:p w:rsidR="00BC2A3C" w:rsidRPr="00BC2A3C" w:rsidRDefault="00BC2A3C" w:rsidP="00BC2A3C">
      <w:pPr>
        <w:suppressAutoHyphens w:val="0"/>
        <w:spacing w:after="0"/>
        <w:jc w:val="both"/>
        <w:rPr>
          <w:rFonts w:ascii="Arial" w:hAnsi="Arial" w:cs="Arial"/>
          <w:b/>
          <w:bCs/>
          <w:color w:val="0070C0"/>
          <w:sz w:val="20"/>
          <w:szCs w:val="20"/>
          <w:shd w:val="clear" w:color="auto" w:fill="FFFFFF"/>
          <w:lang w:val="en-US"/>
        </w:rPr>
      </w:pPr>
      <w:r w:rsidRPr="00BC2A3C">
        <w:rPr>
          <w:rFonts w:ascii="Arial" w:hAnsi="Arial" w:cs="Arial"/>
          <w:b/>
          <w:bCs/>
          <w:color w:val="0070C0"/>
          <w:sz w:val="20"/>
          <w:szCs w:val="20"/>
          <w:shd w:val="clear" w:color="auto" w:fill="FFFFFF"/>
          <w:lang w:val="en-US"/>
        </w:rPr>
        <w:t>NEW YORK / PHILADELPHIA / WASHINGTON DC / NIAGARA FALLS / TORONTO / MIL ISLAS / OTTAWA / QUEBEC / MONTREAL / BOSTON / NEW YORK</w:t>
      </w:r>
      <w:r w:rsidR="00E042DD">
        <w:rPr>
          <w:rFonts w:ascii="Arial" w:hAnsi="Arial" w:cs="Arial"/>
          <w:b/>
          <w:bCs/>
          <w:color w:val="0070C0"/>
          <w:sz w:val="20"/>
          <w:szCs w:val="20"/>
          <w:shd w:val="clear" w:color="auto" w:fill="FFFFFF"/>
          <w:lang w:val="en-US"/>
        </w:rPr>
        <w:t xml:space="preserve"> (NO INCLUYE NUEVA YORK)</w:t>
      </w:r>
    </w:p>
    <w:p w:rsidR="000F6332" w:rsidRPr="00562A24" w:rsidRDefault="000F6332">
      <w:pPr>
        <w:suppressAutoHyphens w:val="0"/>
        <w:spacing w:after="0" w:line="200" w:lineRule="atLeast"/>
        <w:jc w:val="both"/>
        <w:rPr>
          <w:rFonts w:ascii="Arial" w:hAnsi="Arial" w:cs="Arial"/>
          <w:sz w:val="20"/>
          <w:szCs w:val="20"/>
          <w:lang w:val="en-US"/>
        </w:rPr>
      </w:pPr>
    </w:p>
    <w:p w:rsidR="00051C9A" w:rsidRDefault="00051C9A" w:rsidP="00051C9A">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8137A8" w:rsidRDefault="008137A8">
      <w:pPr>
        <w:suppressAutoHyphens w:val="0"/>
        <w:spacing w:after="0" w:line="200" w:lineRule="atLeast"/>
        <w:jc w:val="both"/>
        <w:rPr>
          <w:rFonts w:ascii="Arial" w:hAnsi="Arial" w:cs="Arial"/>
          <w:sz w:val="20"/>
          <w:szCs w:val="20"/>
        </w:rPr>
      </w:pPr>
    </w:p>
    <w:p w:rsidR="002D7765" w:rsidRDefault="002D7765">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66181A" w:rsidRPr="00F401A7" w:rsidRDefault="0066181A">
      <w:pPr>
        <w:suppressAutoHyphens w:val="0"/>
        <w:spacing w:after="0" w:line="200" w:lineRule="atLeast"/>
        <w:jc w:val="both"/>
        <w:rPr>
          <w:rFonts w:ascii="Arial" w:eastAsia="Arial" w:hAnsi="Arial" w:cs="Arial"/>
          <w:b/>
          <w:bCs/>
          <w:sz w:val="20"/>
          <w:szCs w:val="20"/>
          <w:lang w:val="es-ES_tradnl" w:eastAsia="es-ES_tradnl"/>
        </w:rPr>
      </w:pPr>
    </w:p>
    <w:p w:rsidR="002D7765" w:rsidRDefault="002D7765">
      <w:pPr>
        <w:numPr>
          <w:ilvl w:val="0"/>
          <w:numId w:val="1"/>
        </w:numPr>
        <w:suppressAutoHyphens w:val="0"/>
        <w:spacing w:after="0" w:line="200" w:lineRule="atLeast"/>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000A560C" w:rsidRPr="00AA4312">
        <w:rPr>
          <w:rFonts w:ascii="Arial" w:hAnsi="Arial" w:cs="Arial"/>
          <w:sz w:val="20"/>
          <w:szCs w:val="20"/>
        </w:rPr>
        <w:t>según vigencia de cada hotel (Ver Cuadro)</w:t>
      </w:r>
      <w:r w:rsidRPr="00AA4312">
        <w:rPr>
          <w:rFonts w:ascii="Arial" w:eastAsia="Arial" w:hAnsi="Arial" w:cs="Arial"/>
          <w:sz w:val="20"/>
          <w:szCs w:val="20"/>
        </w:rPr>
        <w:t xml:space="preserve"> </w:t>
      </w:r>
    </w:p>
    <w:p w:rsidR="0009395E" w:rsidRDefault="0009395E" w:rsidP="0009395E">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9B0DC8">
        <w:rPr>
          <w:rFonts w:ascii="Arial" w:hAnsi="Arial" w:cs="Arial"/>
          <w:color w:val="000000"/>
          <w:sz w:val="20"/>
          <w:szCs w:val="20"/>
          <w:lang w:val="es-ES"/>
        </w:rPr>
        <w:t>Es necesario, siempre, verificar el peso de la maleta permitido por la línea aérea y en caso de tener alguna conexión también tomar previsiones.</w:t>
      </w:r>
    </w:p>
    <w:p w:rsidR="0009395E" w:rsidRPr="0009395E" w:rsidRDefault="0009395E" w:rsidP="0009395E">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sidRPr="00F879D0">
        <w:rPr>
          <w:rFonts w:ascii="Arial" w:hAnsi="Arial" w:cs="Arial"/>
          <w:sz w:val="20"/>
          <w:lang w:val="es-ES"/>
        </w:rPr>
        <w:t xml:space="preserve">No incluye </w:t>
      </w:r>
      <w:r>
        <w:rPr>
          <w:rFonts w:ascii="Arial" w:hAnsi="Arial" w:cs="Arial"/>
          <w:sz w:val="20"/>
          <w:lang w:val="es-ES"/>
        </w:rPr>
        <w:t xml:space="preserve">Propinas, tours opcionales, Visa (Usa y </w:t>
      </w:r>
      <w:r w:rsidR="00FB0AC3">
        <w:rPr>
          <w:rFonts w:ascii="Arial" w:hAnsi="Arial" w:cs="Arial"/>
          <w:sz w:val="20"/>
          <w:lang w:val="es-ES"/>
        </w:rPr>
        <w:t>Canadá</w:t>
      </w:r>
      <w:r>
        <w:rPr>
          <w:rFonts w:ascii="Arial" w:hAnsi="Arial" w:cs="Arial"/>
          <w:sz w:val="20"/>
          <w:lang w:val="es-ES"/>
        </w:rPr>
        <w:t>)</w:t>
      </w:r>
    </w:p>
    <w:p w:rsidR="0009395E" w:rsidRPr="00A604FC" w:rsidRDefault="0009395E" w:rsidP="0009395E">
      <w:pPr>
        <w:numPr>
          <w:ilvl w:val="0"/>
          <w:numId w:val="1"/>
        </w:numPr>
        <w:suppressAutoHyphens w:val="0"/>
        <w:spacing w:after="0"/>
        <w:ind w:left="567" w:hanging="283"/>
        <w:jc w:val="both"/>
        <w:rPr>
          <w:rFonts w:ascii="Arial" w:eastAsia="Arial" w:hAnsi="Arial" w:cs="Arial"/>
          <w:sz w:val="20"/>
          <w:szCs w:val="20"/>
        </w:rPr>
      </w:pPr>
      <w:r w:rsidRPr="00A604FC">
        <w:rPr>
          <w:rFonts w:ascii="Arial" w:eastAsia="Arial" w:hAnsi="Arial" w:cs="Arial"/>
          <w:sz w:val="20"/>
          <w:szCs w:val="20"/>
        </w:rPr>
        <w:t>No incluye cualquier extra, servicio o comida que no esté mencionado en el itinerario.</w:t>
      </w:r>
    </w:p>
    <w:p w:rsidR="0009395E" w:rsidRDefault="0009395E" w:rsidP="0009395E">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No incluye vuelos Domésticos, ni Internacionales.</w:t>
      </w:r>
    </w:p>
    <w:p w:rsidR="0009395E" w:rsidRDefault="0009395E" w:rsidP="0009395E">
      <w:pPr>
        <w:numPr>
          <w:ilvl w:val="0"/>
          <w:numId w:val="1"/>
        </w:numPr>
        <w:suppressAutoHyphens w:val="0"/>
        <w:spacing w:after="0"/>
        <w:ind w:left="567" w:hanging="283"/>
        <w:jc w:val="both"/>
        <w:rPr>
          <w:rFonts w:ascii="Arial" w:eastAsia="Arial" w:hAnsi="Arial" w:cs="Arial"/>
          <w:sz w:val="20"/>
          <w:szCs w:val="20"/>
        </w:rPr>
      </w:pPr>
      <w:r w:rsidRPr="00A604FC">
        <w:rPr>
          <w:rFonts w:ascii="Arial" w:eastAsia="Arial" w:hAnsi="Arial" w:cs="Arial"/>
          <w:sz w:val="20"/>
          <w:szCs w:val="20"/>
        </w:rPr>
        <w:t>El orden de las visitas sujetas a cambiar, manteniendo el contenido de las visitas sin cambio.</w:t>
      </w:r>
    </w:p>
    <w:p w:rsidR="0009395E" w:rsidRPr="00A604FC" w:rsidRDefault="0009395E" w:rsidP="0009395E">
      <w:pPr>
        <w:numPr>
          <w:ilvl w:val="0"/>
          <w:numId w:val="1"/>
        </w:numPr>
        <w:suppressAutoHyphens w:val="0"/>
        <w:spacing w:after="0"/>
        <w:ind w:left="567" w:hanging="283"/>
        <w:jc w:val="both"/>
        <w:rPr>
          <w:rFonts w:ascii="Arial" w:eastAsia="Arial" w:hAnsi="Arial" w:cs="Arial"/>
          <w:sz w:val="20"/>
          <w:szCs w:val="20"/>
        </w:rPr>
      </w:pPr>
      <w:r w:rsidRPr="00A604FC">
        <w:rPr>
          <w:rFonts w:ascii="Arial" w:hAnsi="Arial"/>
          <w:sz w:val="20"/>
          <w:szCs w:val="20"/>
        </w:rPr>
        <w:t xml:space="preserve">Precios sujetos a disponibilidad hasta concretar la reserva en firme. </w:t>
      </w:r>
    </w:p>
    <w:p w:rsidR="0009395E" w:rsidRPr="00A604FC" w:rsidRDefault="0009395E" w:rsidP="0009395E">
      <w:pPr>
        <w:pStyle w:val="Prrafodelista"/>
        <w:numPr>
          <w:ilvl w:val="0"/>
          <w:numId w:val="1"/>
        </w:numPr>
        <w:spacing w:after="160" w:line="259" w:lineRule="auto"/>
        <w:ind w:left="567" w:hanging="283"/>
        <w:jc w:val="both"/>
        <w:rPr>
          <w:rFonts w:ascii="Arial" w:hAnsi="Arial"/>
          <w:sz w:val="20"/>
          <w:szCs w:val="20"/>
          <w:lang w:val="es-PE"/>
        </w:rPr>
      </w:pPr>
      <w:r w:rsidRPr="00A604FC">
        <w:rPr>
          <w:rFonts w:ascii="Arial" w:hAnsi="Arial"/>
          <w:sz w:val="20"/>
          <w:szCs w:val="20"/>
          <w:lang w:val="es-PE"/>
        </w:rPr>
        <w:t xml:space="preserve">Precios sujetos a variación sin previo aviso y no son aplicables a grupos. </w:t>
      </w:r>
    </w:p>
    <w:p w:rsidR="0009395E" w:rsidRPr="00A604FC" w:rsidRDefault="0009395E" w:rsidP="0009395E">
      <w:pPr>
        <w:pStyle w:val="Prrafodelista"/>
        <w:numPr>
          <w:ilvl w:val="0"/>
          <w:numId w:val="1"/>
        </w:numPr>
        <w:spacing w:after="160" w:line="259" w:lineRule="auto"/>
        <w:ind w:left="567" w:hanging="283"/>
        <w:jc w:val="both"/>
        <w:rPr>
          <w:rFonts w:ascii="Arial" w:hAnsi="Arial"/>
          <w:sz w:val="20"/>
          <w:szCs w:val="20"/>
        </w:rPr>
      </w:pPr>
      <w:r w:rsidRPr="00A604FC">
        <w:rPr>
          <w:rFonts w:ascii="Arial" w:hAnsi="Arial"/>
          <w:sz w:val="20"/>
          <w:szCs w:val="20"/>
        </w:rPr>
        <w:t xml:space="preserve">Programa hasta agotar stock. </w:t>
      </w:r>
    </w:p>
    <w:p w:rsidR="0009395E" w:rsidRPr="00A604FC" w:rsidRDefault="0009395E" w:rsidP="0009395E">
      <w:pPr>
        <w:pStyle w:val="Prrafodelista"/>
        <w:numPr>
          <w:ilvl w:val="0"/>
          <w:numId w:val="1"/>
        </w:numPr>
        <w:spacing w:after="160" w:line="259" w:lineRule="auto"/>
        <w:ind w:left="567" w:hanging="283"/>
        <w:jc w:val="both"/>
        <w:rPr>
          <w:rFonts w:ascii="Arial" w:hAnsi="Arial"/>
          <w:sz w:val="20"/>
          <w:szCs w:val="20"/>
        </w:rPr>
      </w:pPr>
      <w:r w:rsidRPr="00A604FC">
        <w:rPr>
          <w:rFonts w:ascii="Arial" w:hAnsi="Arial"/>
          <w:sz w:val="20"/>
          <w:szCs w:val="20"/>
        </w:rPr>
        <w:t xml:space="preserve">Consulte Gastos de cancelación. </w:t>
      </w:r>
    </w:p>
    <w:p w:rsidR="0009395E" w:rsidRPr="00F7571D" w:rsidRDefault="0009395E" w:rsidP="0009395E">
      <w:pPr>
        <w:pStyle w:val="Prrafodelista"/>
        <w:numPr>
          <w:ilvl w:val="0"/>
          <w:numId w:val="1"/>
        </w:numPr>
        <w:spacing w:after="0"/>
        <w:ind w:left="567" w:hanging="283"/>
        <w:contextualSpacing w:val="0"/>
        <w:jc w:val="both"/>
        <w:rPr>
          <w:rFonts w:ascii="Arial" w:hAnsi="Arial"/>
          <w:sz w:val="20"/>
          <w:szCs w:val="20"/>
          <w:lang w:val="es-CO"/>
        </w:rPr>
      </w:pPr>
      <w:r w:rsidRPr="00F7571D">
        <w:rPr>
          <w:rFonts w:ascii="Arial" w:hAnsi="Arial"/>
          <w:sz w:val="20"/>
          <w:szCs w:val="20"/>
          <w:lang w:val="es-PE" w:eastAsia="es-PE"/>
        </w:rPr>
        <w:t xml:space="preserve">En caso de que se incremente costos de entradas a los monumentos, Domireps </w:t>
      </w:r>
      <w:r>
        <w:rPr>
          <w:rFonts w:ascii="Arial" w:hAnsi="Arial"/>
          <w:sz w:val="20"/>
          <w:szCs w:val="20"/>
          <w:lang w:val="es-PE" w:eastAsia="es-PE"/>
        </w:rPr>
        <w:t xml:space="preserve">se </w:t>
      </w:r>
      <w:r w:rsidRPr="00F7571D">
        <w:rPr>
          <w:rFonts w:ascii="Arial" w:hAnsi="Arial"/>
          <w:sz w:val="20"/>
          <w:szCs w:val="20"/>
          <w:lang w:val="es-PE" w:eastAsia="es-PE"/>
        </w:rPr>
        <w:t>reserva el derecho de apl</w:t>
      </w:r>
      <w:r>
        <w:rPr>
          <w:rFonts w:ascii="Arial" w:hAnsi="Arial"/>
          <w:sz w:val="20"/>
          <w:szCs w:val="20"/>
          <w:lang w:val="es-PE" w:eastAsia="es-PE"/>
        </w:rPr>
        <w:t>icar los suplementos</w:t>
      </w:r>
      <w:r w:rsidRPr="00F7571D">
        <w:rPr>
          <w:rFonts w:ascii="Arial" w:hAnsi="Arial"/>
          <w:sz w:val="20"/>
          <w:szCs w:val="20"/>
          <w:lang w:val="es-PE" w:eastAsia="es-PE"/>
        </w:rPr>
        <w:t xml:space="preserve"> correspondientes sobre los precios cotizados</w:t>
      </w:r>
      <w:r>
        <w:rPr>
          <w:rFonts w:ascii="Arial" w:hAnsi="Arial"/>
          <w:sz w:val="20"/>
          <w:szCs w:val="20"/>
          <w:lang w:val="es-PE" w:eastAsia="es-PE"/>
        </w:rPr>
        <w:t>.</w:t>
      </w:r>
    </w:p>
    <w:p w:rsidR="0009395E" w:rsidRPr="0009395E" w:rsidRDefault="0009395E" w:rsidP="0009395E">
      <w:pPr>
        <w:numPr>
          <w:ilvl w:val="0"/>
          <w:numId w:val="1"/>
        </w:numPr>
        <w:suppressAutoHyphens w:val="0"/>
        <w:spacing w:after="0" w:line="200" w:lineRule="atLeast"/>
        <w:ind w:left="567" w:hanging="283"/>
        <w:jc w:val="both"/>
        <w:rPr>
          <w:rStyle w:val="Textoennegrita"/>
          <w:rFonts w:ascii="Arial" w:eastAsia="Arial" w:hAnsi="Arial" w:cs="Arial"/>
          <w:b w:val="0"/>
          <w:bCs w:val="0"/>
          <w:sz w:val="24"/>
          <w:szCs w:val="20"/>
        </w:rPr>
      </w:pPr>
      <w:r w:rsidRPr="0009395E">
        <w:rPr>
          <w:rStyle w:val="Textoennegrita"/>
          <w:rFonts w:ascii="Arial" w:hAnsi="Arial" w:cs="Arial"/>
          <w:b w:val="0"/>
          <w:color w:val="000000"/>
          <w:sz w:val="20"/>
          <w:szCs w:val="17"/>
          <w:shd w:val="clear" w:color="auto" w:fill="FFFFFF"/>
        </w:rPr>
        <w:t>El barco Maid of the Mist opera entre Mayo y Octubre, los otros meses se reemplaza por la cueva de los Vientos en la Isla de la Cabra (lado Americano).</w:t>
      </w:r>
    </w:p>
    <w:p w:rsidR="006B22B9" w:rsidRDefault="0009395E" w:rsidP="006B22B9">
      <w:pPr>
        <w:numPr>
          <w:ilvl w:val="0"/>
          <w:numId w:val="1"/>
        </w:numPr>
        <w:suppressAutoHyphens w:val="0"/>
        <w:spacing w:after="0" w:line="200" w:lineRule="atLeast"/>
        <w:ind w:left="567" w:hanging="283"/>
        <w:jc w:val="both"/>
        <w:rPr>
          <w:rStyle w:val="Textoennegrita"/>
          <w:rFonts w:ascii="Arial" w:eastAsia="Arial" w:hAnsi="Arial" w:cs="Arial"/>
          <w:bCs w:val="0"/>
          <w:sz w:val="24"/>
          <w:szCs w:val="20"/>
        </w:rPr>
      </w:pPr>
      <w:r w:rsidRPr="0009395E">
        <w:rPr>
          <w:rStyle w:val="Textoennegrita"/>
          <w:rFonts w:ascii="Arial" w:hAnsi="Arial" w:cs="Arial"/>
          <w:b w:val="0"/>
          <w:color w:val="313131"/>
          <w:sz w:val="20"/>
          <w:szCs w:val="17"/>
          <w:shd w:val="clear" w:color="auto" w:fill="FFFFFF"/>
        </w:rPr>
        <w:t>Los pasajeros SIN la visa necesaria para entra a Canadá, deberán permanecer en el lado Americano.</w:t>
      </w:r>
    </w:p>
    <w:p w:rsidR="006B22B9" w:rsidRPr="006706D9" w:rsidRDefault="006B22B9" w:rsidP="006B22B9">
      <w:pPr>
        <w:numPr>
          <w:ilvl w:val="0"/>
          <w:numId w:val="1"/>
        </w:numPr>
        <w:suppressAutoHyphens w:val="0"/>
        <w:spacing w:after="0" w:line="200" w:lineRule="atLeast"/>
        <w:ind w:left="567" w:hanging="283"/>
        <w:jc w:val="both"/>
        <w:rPr>
          <w:rFonts w:ascii="Arial" w:eastAsia="Arial" w:hAnsi="Arial" w:cs="Arial"/>
          <w:b/>
          <w:szCs w:val="20"/>
        </w:rPr>
      </w:pPr>
      <w:r w:rsidRPr="006B22B9">
        <w:rPr>
          <w:rFonts w:ascii="Arial" w:hAnsi="Arial" w:cs="Arial"/>
          <w:sz w:val="20"/>
        </w:rPr>
        <w:t>Favor tomar nota, al finalizar el circuito el regreso a New York puede ser en Bus, Van o en Tren (</w:t>
      </w:r>
      <w:proofErr w:type="spellStart"/>
      <w:r w:rsidRPr="006B22B9">
        <w:rPr>
          <w:rFonts w:ascii="Arial" w:hAnsi="Arial" w:cs="Arial"/>
          <w:sz w:val="20"/>
        </w:rPr>
        <w:t>Amtrak</w:t>
      </w:r>
      <w:proofErr w:type="spellEnd"/>
      <w:r w:rsidRPr="006B22B9">
        <w:rPr>
          <w:rFonts w:ascii="Arial" w:hAnsi="Arial" w:cs="Arial"/>
          <w:sz w:val="20"/>
        </w:rPr>
        <w:t>).</w:t>
      </w:r>
    </w:p>
    <w:p w:rsidR="006706D9" w:rsidRPr="00891B9F" w:rsidRDefault="006706D9" w:rsidP="006706D9">
      <w:pPr>
        <w:numPr>
          <w:ilvl w:val="0"/>
          <w:numId w:val="1"/>
        </w:numPr>
        <w:suppressAutoHyphens w:val="0"/>
        <w:spacing w:after="0" w:line="200" w:lineRule="atLeast"/>
        <w:ind w:left="567" w:hanging="283"/>
        <w:jc w:val="both"/>
        <w:rPr>
          <w:rFonts w:ascii="Arial" w:eastAsia="Arial" w:hAnsi="Arial" w:cs="Arial"/>
          <w:b/>
          <w:sz w:val="20"/>
          <w:szCs w:val="20"/>
        </w:rPr>
      </w:pPr>
      <w:r w:rsidRPr="00891B9F">
        <w:rPr>
          <w:rFonts w:ascii="Arial" w:hAnsi="Arial" w:cs="Arial"/>
          <w:sz w:val="20"/>
          <w:szCs w:val="20"/>
          <w:shd w:val="clear" w:color="auto" w:fill="FFFFFF"/>
        </w:rPr>
        <w:t>Los precios del tarifario son en base habitación doble, en caso requieran habitación Twin o requieran habitación con niños se aplicara la acomodación TWN. Solicitar Tarifas de Twin.</w:t>
      </w:r>
    </w:p>
    <w:p w:rsidR="00831473" w:rsidRDefault="00831473" w:rsidP="00831473">
      <w:pPr>
        <w:suppressAutoHyphens w:val="0"/>
        <w:spacing w:after="0" w:line="200" w:lineRule="atLeast"/>
        <w:ind w:left="567"/>
        <w:jc w:val="both"/>
        <w:rPr>
          <w:rFonts w:ascii="Arial" w:eastAsia="Arial" w:hAnsi="Arial" w:cs="Arial"/>
          <w:sz w:val="20"/>
          <w:szCs w:val="20"/>
          <w:lang w:val="es-ES_tradnl" w:eastAsia="es-ES_tradnl"/>
        </w:rPr>
      </w:pPr>
    </w:p>
    <w:tbl>
      <w:tblPr>
        <w:tblW w:w="5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8"/>
        <w:gridCol w:w="3579"/>
      </w:tblGrid>
      <w:tr w:rsidR="00E042DD" w:rsidTr="00A0274B">
        <w:trPr>
          <w:trHeight w:val="275"/>
          <w:jc w:val="center"/>
        </w:trPr>
        <w:tc>
          <w:tcPr>
            <w:tcW w:w="2228" w:type="dxa"/>
            <w:shd w:val="clear" w:color="auto" w:fill="92D050"/>
            <w:tcMar>
              <w:top w:w="0" w:type="dxa"/>
              <w:left w:w="108" w:type="dxa"/>
              <w:bottom w:w="0" w:type="dxa"/>
              <w:right w:w="108" w:type="dxa"/>
            </w:tcMar>
            <w:hideMark/>
          </w:tcPr>
          <w:p w:rsidR="00E042DD" w:rsidRPr="00AA1059" w:rsidRDefault="00E042DD" w:rsidP="00A0274B">
            <w:pPr>
              <w:spacing w:after="0" w:line="240" w:lineRule="auto"/>
              <w:jc w:val="center"/>
              <w:rPr>
                <w:rFonts w:eastAsiaTheme="minorHAnsi"/>
                <w:b/>
                <w:bCs/>
                <w:sz w:val="20"/>
                <w:szCs w:val="20"/>
              </w:rPr>
            </w:pPr>
            <w:r>
              <w:rPr>
                <w:b/>
                <w:bCs/>
                <w:sz w:val="20"/>
                <w:szCs w:val="20"/>
              </w:rPr>
              <w:t>DESTINOS</w:t>
            </w:r>
          </w:p>
        </w:tc>
        <w:tc>
          <w:tcPr>
            <w:tcW w:w="3579" w:type="dxa"/>
            <w:shd w:val="clear" w:color="auto" w:fill="92D050"/>
            <w:tcMar>
              <w:top w:w="0" w:type="dxa"/>
              <w:left w:w="108" w:type="dxa"/>
              <w:bottom w:w="0" w:type="dxa"/>
              <w:right w:w="108" w:type="dxa"/>
            </w:tcMar>
            <w:hideMark/>
          </w:tcPr>
          <w:p w:rsidR="00E042DD" w:rsidRPr="00AA1059" w:rsidRDefault="00E042DD" w:rsidP="00A0274B">
            <w:pPr>
              <w:spacing w:after="0" w:line="240" w:lineRule="auto"/>
              <w:jc w:val="center"/>
              <w:rPr>
                <w:rFonts w:eastAsiaTheme="minorHAnsi"/>
                <w:b/>
                <w:bCs/>
                <w:sz w:val="20"/>
                <w:szCs w:val="20"/>
              </w:rPr>
            </w:pPr>
            <w:r w:rsidRPr="00AA1059">
              <w:rPr>
                <w:b/>
                <w:bCs/>
                <w:sz w:val="20"/>
                <w:szCs w:val="20"/>
              </w:rPr>
              <w:t>Hoteles</w:t>
            </w:r>
            <w:r>
              <w:rPr>
                <w:b/>
                <w:bCs/>
                <w:sz w:val="20"/>
                <w:szCs w:val="20"/>
              </w:rPr>
              <w:t xml:space="preserve"> o similar</w:t>
            </w:r>
          </w:p>
        </w:tc>
      </w:tr>
      <w:tr w:rsidR="00E042DD" w:rsidTr="00A0274B">
        <w:trPr>
          <w:trHeight w:val="275"/>
          <w:jc w:val="center"/>
        </w:trPr>
        <w:tc>
          <w:tcPr>
            <w:tcW w:w="2228" w:type="dxa"/>
            <w:shd w:val="clear" w:color="auto" w:fill="F79646"/>
            <w:tcMar>
              <w:top w:w="0" w:type="dxa"/>
              <w:left w:w="108" w:type="dxa"/>
              <w:bottom w:w="0" w:type="dxa"/>
              <w:right w:w="108" w:type="dxa"/>
            </w:tcMar>
          </w:tcPr>
          <w:p w:rsidR="00E042DD" w:rsidRPr="00AA1059" w:rsidRDefault="00E042DD" w:rsidP="00A0274B">
            <w:pPr>
              <w:spacing w:after="0" w:line="240" w:lineRule="auto"/>
              <w:jc w:val="both"/>
              <w:rPr>
                <w:rFonts w:eastAsiaTheme="minorHAnsi"/>
                <w:sz w:val="20"/>
                <w:szCs w:val="20"/>
              </w:rPr>
            </w:pPr>
            <w:r>
              <w:rPr>
                <w:rFonts w:eastAsiaTheme="minorHAnsi"/>
                <w:sz w:val="20"/>
                <w:szCs w:val="20"/>
              </w:rPr>
              <w:t>WASHINGTON</w:t>
            </w:r>
          </w:p>
        </w:tc>
        <w:tc>
          <w:tcPr>
            <w:tcW w:w="3579" w:type="dxa"/>
            <w:tcMar>
              <w:top w:w="0" w:type="dxa"/>
              <w:left w:w="108" w:type="dxa"/>
              <w:bottom w:w="0" w:type="dxa"/>
              <w:right w:w="108" w:type="dxa"/>
            </w:tcMar>
          </w:tcPr>
          <w:p w:rsidR="00E042DD" w:rsidRDefault="00E042DD" w:rsidP="00A0274B">
            <w:pPr>
              <w:spacing w:after="0" w:line="240" w:lineRule="auto"/>
              <w:jc w:val="both"/>
              <w:rPr>
                <w:rFonts w:eastAsiaTheme="minorHAnsi"/>
                <w:sz w:val="20"/>
                <w:szCs w:val="20"/>
              </w:rPr>
            </w:pPr>
            <w:r>
              <w:rPr>
                <w:rFonts w:eastAsiaTheme="minorHAnsi"/>
                <w:sz w:val="20"/>
                <w:szCs w:val="20"/>
              </w:rPr>
              <w:t>MELROSE GEORGETOWN HOTEL</w:t>
            </w:r>
          </w:p>
        </w:tc>
      </w:tr>
      <w:tr w:rsidR="00E042DD" w:rsidTr="00A0274B">
        <w:trPr>
          <w:trHeight w:val="263"/>
          <w:jc w:val="center"/>
        </w:trPr>
        <w:tc>
          <w:tcPr>
            <w:tcW w:w="2228" w:type="dxa"/>
            <w:shd w:val="clear" w:color="auto" w:fill="F79646"/>
            <w:tcMar>
              <w:top w:w="0" w:type="dxa"/>
              <w:left w:w="108" w:type="dxa"/>
              <w:bottom w:w="0" w:type="dxa"/>
              <w:right w:w="108" w:type="dxa"/>
            </w:tcMar>
          </w:tcPr>
          <w:p w:rsidR="00E042DD" w:rsidRPr="00AA1059" w:rsidRDefault="00E042DD" w:rsidP="00E042DD">
            <w:pPr>
              <w:spacing w:after="0" w:line="240" w:lineRule="auto"/>
              <w:jc w:val="both"/>
              <w:rPr>
                <w:rFonts w:eastAsiaTheme="minorHAnsi"/>
                <w:sz w:val="20"/>
                <w:szCs w:val="20"/>
              </w:rPr>
            </w:pPr>
            <w:r>
              <w:rPr>
                <w:rFonts w:eastAsiaTheme="minorHAnsi"/>
                <w:sz w:val="20"/>
                <w:szCs w:val="20"/>
              </w:rPr>
              <w:t>NIAGARA FALLS</w:t>
            </w:r>
          </w:p>
        </w:tc>
        <w:tc>
          <w:tcPr>
            <w:tcW w:w="3579" w:type="dxa"/>
            <w:tcMar>
              <w:top w:w="0" w:type="dxa"/>
              <w:left w:w="108" w:type="dxa"/>
              <w:bottom w:w="0" w:type="dxa"/>
              <w:right w:w="108" w:type="dxa"/>
            </w:tcMar>
          </w:tcPr>
          <w:p w:rsidR="00E042DD" w:rsidRDefault="00E042DD" w:rsidP="00E042DD">
            <w:pPr>
              <w:spacing w:after="0" w:line="240" w:lineRule="auto"/>
              <w:jc w:val="both"/>
              <w:rPr>
                <w:rFonts w:eastAsiaTheme="minorHAnsi"/>
                <w:sz w:val="20"/>
                <w:szCs w:val="20"/>
              </w:rPr>
            </w:pPr>
            <w:r>
              <w:rPr>
                <w:rFonts w:eastAsiaTheme="minorHAnsi"/>
                <w:sz w:val="20"/>
                <w:szCs w:val="20"/>
              </w:rPr>
              <w:t>SHERATON AT THE FALLS</w:t>
            </w:r>
          </w:p>
        </w:tc>
      </w:tr>
      <w:tr w:rsidR="00E042DD" w:rsidRPr="007C2BF9" w:rsidTr="00A0274B">
        <w:trPr>
          <w:trHeight w:val="275"/>
          <w:jc w:val="center"/>
        </w:trPr>
        <w:tc>
          <w:tcPr>
            <w:tcW w:w="2228" w:type="dxa"/>
            <w:shd w:val="clear" w:color="auto" w:fill="F79646"/>
            <w:tcMar>
              <w:top w:w="0" w:type="dxa"/>
              <w:left w:w="108" w:type="dxa"/>
              <w:bottom w:w="0" w:type="dxa"/>
              <w:right w:w="108" w:type="dxa"/>
            </w:tcMar>
          </w:tcPr>
          <w:p w:rsidR="00E042DD" w:rsidRPr="00AA1059" w:rsidRDefault="00E042DD" w:rsidP="00E042DD">
            <w:pPr>
              <w:spacing w:after="0" w:line="240" w:lineRule="auto"/>
              <w:jc w:val="both"/>
              <w:rPr>
                <w:rFonts w:eastAsiaTheme="minorHAnsi"/>
                <w:sz w:val="20"/>
                <w:szCs w:val="20"/>
              </w:rPr>
            </w:pPr>
            <w:r>
              <w:rPr>
                <w:rFonts w:eastAsiaTheme="minorHAnsi"/>
                <w:sz w:val="20"/>
                <w:szCs w:val="20"/>
              </w:rPr>
              <w:t>TORONTO</w:t>
            </w:r>
          </w:p>
        </w:tc>
        <w:tc>
          <w:tcPr>
            <w:tcW w:w="3579" w:type="dxa"/>
            <w:tcMar>
              <w:top w:w="0" w:type="dxa"/>
              <w:left w:w="108" w:type="dxa"/>
              <w:bottom w:w="0" w:type="dxa"/>
              <w:right w:w="108" w:type="dxa"/>
            </w:tcMar>
          </w:tcPr>
          <w:p w:rsidR="00E042DD" w:rsidRDefault="00E042DD" w:rsidP="00E042DD">
            <w:pPr>
              <w:spacing w:after="0" w:line="240" w:lineRule="auto"/>
              <w:jc w:val="both"/>
              <w:rPr>
                <w:rFonts w:eastAsiaTheme="minorHAnsi"/>
                <w:sz w:val="20"/>
                <w:szCs w:val="20"/>
              </w:rPr>
            </w:pPr>
            <w:r>
              <w:rPr>
                <w:rFonts w:eastAsiaTheme="minorHAnsi"/>
                <w:sz w:val="20"/>
                <w:szCs w:val="20"/>
              </w:rPr>
              <w:t>BOND PLACE HOTEL</w:t>
            </w:r>
          </w:p>
        </w:tc>
      </w:tr>
      <w:tr w:rsidR="00E042DD" w:rsidRPr="007C2BF9" w:rsidTr="00A0274B">
        <w:trPr>
          <w:trHeight w:val="275"/>
          <w:jc w:val="center"/>
        </w:trPr>
        <w:tc>
          <w:tcPr>
            <w:tcW w:w="2228" w:type="dxa"/>
            <w:shd w:val="clear" w:color="auto" w:fill="F79646"/>
            <w:tcMar>
              <w:top w:w="0" w:type="dxa"/>
              <w:left w:w="108" w:type="dxa"/>
              <w:bottom w:w="0" w:type="dxa"/>
              <w:right w:w="108" w:type="dxa"/>
            </w:tcMar>
          </w:tcPr>
          <w:p w:rsidR="00E042DD" w:rsidRPr="00AA1059" w:rsidRDefault="00E042DD" w:rsidP="00E042DD">
            <w:pPr>
              <w:spacing w:after="0" w:line="240" w:lineRule="auto"/>
              <w:jc w:val="both"/>
              <w:rPr>
                <w:rFonts w:eastAsiaTheme="minorHAnsi"/>
                <w:sz w:val="20"/>
                <w:szCs w:val="20"/>
              </w:rPr>
            </w:pPr>
            <w:r>
              <w:rPr>
                <w:rFonts w:eastAsiaTheme="minorHAnsi"/>
                <w:sz w:val="20"/>
                <w:szCs w:val="20"/>
              </w:rPr>
              <w:t>OTTAWA</w:t>
            </w:r>
          </w:p>
        </w:tc>
        <w:tc>
          <w:tcPr>
            <w:tcW w:w="3579" w:type="dxa"/>
            <w:tcMar>
              <w:top w:w="0" w:type="dxa"/>
              <w:left w:w="108" w:type="dxa"/>
              <w:bottom w:w="0" w:type="dxa"/>
              <w:right w:w="108" w:type="dxa"/>
            </w:tcMar>
          </w:tcPr>
          <w:p w:rsidR="00E042DD" w:rsidRPr="007C2BF9" w:rsidRDefault="00E042DD" w:rsidP="00E042DD">
            <w:pPr>
              <w:spacing w:after="0" w:line="240" w:lineRule="auto"/>
              <w:jc w:val="both"/>
              <w:rPr>
                <w:rFonts w:eastAsiaTheme="minorHAnsi"/>
                <w:sz w:val="20"/>
                <w:szCs w:val="20"/>
                <w:lang w:val="en-US"/>
              </w:rPr>
            </w:pPr>
            <w:r>
              <w:rPr>
                <w:rFonts w:eastAsiaTheme="minorHAnsi"/>
                <w:sz w:val="20"/>
                <w:szCs w:val="20"/>
                <w:lang w:val="en-US"/>
              </w:rPr>
              <w:t>DOUBLETREE BY HILTON GATINEAU</w:t>
            </w:r>
          </w:p>
        </w:tc>
      </w:tr>
      <w:tr w:rsidR="00E042DD" w:rsidRPr="00E042DD" w:rsidTr="00A0274B">
        <w:trPr>
          <w:trHeight w:val="275"/>
          <w:jc w:val="center"/>
        </w:trPr>
        <w:tc>
          <w:tcPr>
            <w:tcW w:w="2228" w:type="dxa"/>
            <w:shd w:val="clear" w:color="auto" w:fill="F79646"/>
            <w:tcMar>
              <w:top w:w="0" w:type="dxa"/>
              <w:left w:w="108" w:type="dxa"/>
              <w:bottom w:w="0" w:type="dxa"/>
              <w:right w:w="108" w:type="dxa"/>
            </w:tcMar>
          </w:tcPr>
          <w:p w:rsidR="00E042DD" w:rsidRPr="007C2BF9" w:rsidRDefault="00E042DD" w:rsidP="00E042DD">
            <w:pPr>
              <w:spacing w:after="0" w:line="240" w:lineRule="auto"/>
              <w:jc w:val="both"/>
              <w:rPr>
                <w:sz w:val="20"/>
                <w:szCs w:val="20"/>
                <w:lang w:val="en-US"/>
              </w:rPr>
            </w:pPr>
            <w:r>
              <w:rPr>
                <w:rFonts w:eastAsiaTheme="minorHAnsi"/>
                <w:sz w:val="20"/>
                <w:szCs w:val="20"/>
              </w:rPr>
              <w:t>QUEBEC</w:t>
            </w:r>
          </w:p>
        </w:tc>
        <w:tc>
          <w:tcPr>
            <w:tcW w:w="3579" w:type="dxa"/>
            <w:tcMar>
              <w:top w:w="0" w:type="dxa"/>
              <w:left w:w="108" w:type="dxa"/>
              <w:bottom w:w="0" w:type="dxa"/>
              <w:right w:w="108" w:type="dxa"/>
            </w:tcMar>
          </w:tcPr>
          <w:p w:rsidR="00E042DD" w:rsidRPr="007C2BF9" w:rsidRDefault="00E042DD" w:rsidP="00E042DD">
            <w:pPr>
              <w:spacing w:after="0" w:line="240" w:lineRule="auto"/>
              <w:jc w:val="both"/>
              <w:rPr>
                <w:color w:val="000000"/>
                <w:sz w:val="20"/>
                <w:szCs w:val="20"/>
                <w:lang w:val="en-US"/>
              </w:rPr>
            </w:pPr>
            <w:r>
              <w:rPr>
                <w:color w:val="000000"/>
                <w:sz w:val="20"/>
                <w:szCs w:val="20"/>
                <w:lang w:val="en-US"/>
              </w:rPr>
              <w:t>HOTEL PLAZA QUEBEC</w:t>
            </w:r>
          </w:p>
        </w:tc>
      </w:tr>
      <w:tr w:rsidR="00E042DD" w:rsidRPr="00EE47F0" w:rsidTr="00A0274B">
        <w:trPr>
          <w:trHeight w:val="275"/>
          <w:jc w:val="center"/>
        </w:trPr>
        <w:tc>
          <w:tcPr>
            <w:tcW w:w="2228" w:type="dxa"/>
            <w:shd w:val="clear" w:color="auto" w:fill="F79646"/>
            <w:tcMar>
              <w:top w:w="0" w:type="dxa"/>
              <w:left w:w="108" w:type="dxa"/>
              <w:bottom w:w="0" w:type="dxa"/>
              <w:right w:w="108" w:type="dxa"/>
            </w:tcMar>
          </w:tcPr>
          <w:p w:rsidR="00E042DD" w:rsidRPr="007C2BF9" w:rsidRDefault="00E042DD" w:rsidP="00E042DD">
            <w:pPr>
              <w:spacing w:after="0" w:line="240" w:lineRule="auto"/>
              <w:jc w:val="both"/>
              <w:rPr>
                <w:sz w:val="20"/>
                <w:szCs w:val="20"/>
                <w:lang w:val="en-US"/>
              </w:rPr>
            </w:pPr>
            <w:r>
              <w:rPr>
                <w:sz w:val="20"/>
                <w:szCs w:val="20"/>
                <w:lang w:val="en-US"/>
              </w:rPr>
              <w:t>MONTREAL</w:t>
            </w:r>
          </w:p>
        </w:tc>
        <w:tc>
          <w:tcPr>
            <w:tcW w:w="3579" w:type="dxa"/>
            <w:tcMar>
              <w:top w:w="0" w:type="dxa"/>
              <w:left w:w="108" w:type="dxa"/>
              <w:bottom w:w="0" w:type="dxa"/>
              <w:right w:w="108" w:type="dxa"/>
            </w:tcMar>
          </w:tcPr>
          <w:p w:rsidR="00E042DD" w:rsidRPr="007C2BF9" w:rsidRDefault="00E042DD" w:rsidP="00E042DD">
            <w:pPr>
              <w:spacing w:after="0" w:line="240" w:lineRule="auto"/>
              <w:jc w:val="both"/>
              <w:rPr>
                <w:color w:val="000000"/>
                <w:sz w:val="20"/>
                <w:szCs w:val="20"/>
                <w:lang w:val="en-US"/>
              </w:rPr>
            </w:pPr>
            <w:r>
              <w:rPr>
                <w:color w:val="000000"/>
                <w:sz w:val="20"/>
                <w:szCs w:val="20"/>
                <w:lang w:val="en-US"/>
              </w:rPr>
              <w:t>HOLIDAY INN MONTREAL SELECT CENTRE</w:t>
            </w:r>
          </w:p>
        </w:tc>
      </w:tr>
      <w:tr w:rsidR="00E042DD" w:rsidRPr="007C2BF9" w:rsidTr="00A0274B">
        <w:trPr>
          <w:trHeight w:val="275"/>
          <w:jc w:val="center"/>
        </w:trPr>
        <w:tc>
          <w:tcPr>
            <w:tcW w:w="2228" w:type="dxa"/>
            <w:shd w:val="clear" w:color="auto" w:fill="F79646"/>
            <w:tcMar>
              <w:top w:w="0" w:type="dxa"/>
              <w:left w:w="108" w:type="dxa"/>
              <w:bottom w:w="0" w:type="dxa"/>
              <w:right w:w="108" w:type="dxa"/>
            </w:tcMar>
          </w:tcPr>
          <w:p w:rsidR="00E042DD" w:rsidRPr="007C2BF9" w:rsidRDefault="00E042DD" w:rsidP="00E042DD">
            <w:pPr>
              <w:spacing w:after="0" w:line="240" w:lineRule="auto"/>
              <w:jc w:val="both"/>
              <w:rPr>
                <w:sz w:val="20"/>
                <w:szCs w:val="20"/>
                <w:lang w:val="en-US"/>
              </w:rPr>
            </w:pPr>
            <w:r>
              <w:rPr>
                <w:sz w:val="20"/>
                <w:szCs w:val="20"/>
                <w:lang w:val="en-US"/>
              </w:rPr>
              <w:t>BOSTON</w:t>
            </w:r>
          </w:p>
        </w:tc>
        <w:tc>
          <w:tcPr>
            <w:tcW w:w="3579" w:type="dxa"/>
            <w:tcMar>
              <w:top w:w="0" w:type="dxa"/>
              <w:left w:w="108" w:type="dxa"/>
              <w:bottom w:w="0" w:type="dxa"/>
              <w:right w:w="108" w:type="dxa"/>
            </w:tcMar>
          </w:tcPr>
          <w:p w:rsidR="00E042DD" w:rsidRPr="00DF5528" w:rsidRDefault="00E042DD" w:rsidP="00E042DD">
            <w:pPr>
              <w:spacing w:after="0" w:line="240" w:lineRule="auto"/>
              <w:jc w:val="both"/>
              <w:rPr>
                <w:color w:val="000000"/>
                <w:sz w:val="20"/>
                <w:szCs w:val="20"/>
                <w:lang w:val="en-US"/>
              </w:rPr>
            </w:pPr>
            <w:r>
              <w:rPr>
                <w:color w:val="000000"/>
                <w:sz w:val="20"/>
                <w:szCs w:val="20"/>
                <w:lang w:val="en-US"/>
              </w:rPr>
              <w:t>MARRIOTT QUINCY</w:t>
            </w:r>
          </w:p>
        </w:tc>
      </w:tr>
    </w:tbl>
    <w:p w:rsidR="00E042DD" w:rsidRPr="00F401A7" w:rsidRDefault="00E042DD" w:rsidP="00831473">
      <w:pPr>
        <w:suppressAutoHyphens w:val="0"/>
        <w:spacing w:after="0" w:line="200" w:lineRule="atLeast"/>
        <w:ind w:left="567"/>
        <w:jc w:val="both"/>
        <w:rPr>
          <w:rFonts w:ascii="Arial" w:eastAsia="Arial" w:hAnsi="Arial" w:cs="Arial"/>
          <w:sz w:val="20"/>
          <w:szCs w:val="20"/>
          <w:lang w:val="es-ES_tradnl" w:eastAsia="es-ES_tradnl"/>
        </w:rPr>
      </w:pPr>
    </w:p>
    <w:p w:rsidR="00E042DD" w:rsidRDefault="00E042DD" w:rsidP="0066181A">
      <w:pPr>
        <w:suppressAutoHyphens w:val="0"/>
        <w:spacing w:after="0" w:line="200" w:lineRule="atLeast"/>
        <w:ind w:left="567"/>
        <w:jc w:val="both"/>
        <w:rPr>
          <w:rFonts w:ascii="Arial" w:hAnsi="Arial" w:cs="Arial"/>
          <w:sz w:val="20"/>
          <w:szCs w:val="20"/>
          <w:lang w:val="es-ES_tradnl" w:eastAsia="es-ES_tradnl"/>
        </w:rPr>
        <w:sectPr w:rsidR="00E042DD" w:rsidSect="00E673F5">
          <w:headerReference w:type="default" r:id="rId9"/>
          <w:footerReference w:type="default" r:id="rId10"/>
          <w:pgSz w:w="12240" w:h="15840"/>
          <w:pgMar w:top="1417" w:right="1701" w:bottom="1417" w:left="1701" w:header="708" w:footer="366" w:gutter="0"/>
          <w:cols w:space="720"/>
          <w:docGrid w:linePitch="360" w:charSpace="36864"/>
        </w:sectPr>
      </w:pPr>
    </w:p>
    <w:tbl>
      <w:tblPr>
        <w:tblW w:w="4599" w:type="dxa"/>
        <w:jc w:val="center"/>
        <w:tblCellMar>
          <w:left w:w="70" w:type="dxa"/>
          <w:right w:w="70" w:type="dxa"/>
        </w:tblCellMar>
        <w:tblLook w:val="04A0" w:firstRow="1" w:lastRow="0" w:firstColumn="1" w:lastColumn="0" w:noHBand="0" w:noVBand="1"/>
      </w:tblPr>
      <w:tblGrid>
        <w:gridCol w:w="4599"/>
      </w:tblGrid>
      <w:tr w:rsidR="00E042DD" w:rsidRPr="00A735A1" w:rsidTr="00A0274B">
        <w:trPr>
          <w:trHeight w:val="255"/>
          <w:jc w:val="center"/>
        </w:trPr>
        <w:tc>
          <w:tcPr>
            <w:tcW w:w="4599" w:type="dxa"/>
            <w:vMerge w:val="restart"/>
            <w:tcBorders>
              <w:top w:val="single" w:sz="4" w:space="0" w:color="000000"/>
              <w:left w:val="single" w:sz="4" w:space="0" w:color="auto"/>
              <w:bottom w:val="nil"/>
              <w:right w:val="single" w:sz="4" w:space="0" w:color="000000"/>
            </w:tcBorders>
            <w:shd w:val="clear" w:color="00CCFF" w:fill="0066CC"/>
            <w:noWrap/>
            <w:vAlign w:val="center"/>
          </w:tcPr>
          <w:p w:rsidR="00E042DD" w:rsidRPr="00A735A1" w:rsidRDefault="00E042DD" w:rsidP="00A0274B">
            <w:pPr>
              <w:suppressAutoHyphens w:val="0"/>
              <w:spacing w:after="0" w:line="240" w:lineRule="auto"/>
              <w:jc w:val="center"/>
              <w:rPr>
                <w:rFonts w:ascii="Arial" w:eastAsia="Times New Roman" w:hAnsi="Arial" w:cs="Arial"/>
                <w:b/>
                <w:bCs/>
                <w:color w:val="FFFFFF"/>
                <w:kern w:val="0"/>
                <w:sz w:val="18"/>
                <w:szCs w:val="20"/>
                <w:lang w:eastAsia="es-PE"/>
              </w:rPr>
            </w:pPr>
            <w:r>
              <w:rPr>
                <w:rFonts w:ascii="Arial" w:eastAsia="Times New Roman" w:hAnsi="Arial" w:cs="Arial"/>
                <w:b/>
                <w:bCs/>
                <w:color w:val="FFFFFF"/>
                <w:kern w:val="0"/>
                <w:sz w:val="18"/>
                <w:szCs w:val="20"/>
                <w:lang w:eastAsia="es-PE"/>
              </w:rPr>
              <w:lastRenderedPageBreak/>
              <w:t>PUNTOS DE PARTIDAS</w:t>
            </w:r>
          </w:p>
        </w:tc>
      </w:tr>
      <w:tr w:rsidR="00E042DD" w:rsidRPr="00A735A1" w:rsidTr="00A0274B">
        <w:trPr>
          <w:trHeight w:val="207"/>
          <w:jc w:val="center"/>
        </w:trPr>
        <w:tc>
          <w:tcPr>
            <w:tcW w:w="4599" w:type="dxa"/>
            <w:vMerge/>
            <w:tcBorders>
              <w:top w:val="single" w:sz="4" w:space="0" w:color="000000"/>
              <w:left w:val="single" w:sz="4" w:space="0" w:color="auto"/>
              <w:bottom w:val="nil"/>
              <w:right w:val="single" w:sz="4" w:space="0" w:color="000000"/>
            </w:tcBorders>
            <w:vAlign w:val="center"/>
          </w:tcPr>
          <w:p w:rsidR="00E042DD" w:rsidRPr="00A735A1" w:rsidRDefault="00E042DD" w:rsidP="00A0274B">
            <w:pPr>
              <w:suppressAutoHyphens w:val="0"/>
              <w:spacing w:after="0" w:line="240" w:lineRule="auto"/>
              <w:jc w:val="center"/>
              <w:rPr>
                <w:rFonts w:ascii="Arial" w:eastAsia="Times New Roman" w:hAnsi="Arial" w:cs="Arial"/>
                <w:b/>
                <w:bCs/>
                <w:color w:val="FFFFFF"/>
                <w:kern w:val="0"/>
                <w:sz w:val="18"/>
                <w:szCs w:val="20"/>
                <w:lang w:eastAsia="es-PE"/>
              </w:rPr>
            </w:pPr>
          </w:p>
        </w:tc>
      </w:tr>
      <w:tr w:rsidR="00E042DD" w:rsidRPr="00EE47F0" w:rsidTr="00A0274B">
        <w:trPr>
          <w:trHeight w:val="276"/>
          <w:jc w:val="center"/>
        </w:trPr>
        <w:tc>
          <w:tcPr>
            <w:tcW w:w="4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2DD" w:rsidRPr="00303C30" w:rsidRDefault="00E042DD" w:rsidP="00A0274B">
            <w:pPr>
              <w:suppressAutoHyphens w:val="0"/>
              <w:spacing w:after="0" w:line="240" w:lineRule="auto"/>
              <w:jc w:val="center"/>
              <w:rPr>
                <w:rFonts w:ascii="Arial" w:eastAsia="Times New Roman" w:hAnsi="Arial" w:cs="Arial"/>
                <w:kern w:val="0"/>
                <w:sz w:val="20"/>
                <w:szCs w:val="20"/>
                <w:lang w:val="en-US" w:eastAsia="es-PE"/>
              </w:rPr>
            </w:pPr>
            <w:r w:rsidRPr="00303C30">
              <w:rPr>
                <w:rFonts w:ascii="Arial" w:hAnsi="Arial" w:cs="Arial"/>
                <w:color w:val="313131"/>
                <w:sz w:val="20"/>
                <w:szCs w:val="20"/>
                <w:shd w:val="clear" w:color="auto" w:fill="FFFFFF"/>
                <w:lang w:val="en-US"/>
              </w:rPr>
              <w:t>Even Hotel New York-Midtown East @ 06:10 hrs</w:t>
            </w:r>
          </w:p>
        </w:tc>
      </w:tr>
      <w:tr w:rsidR="00E042DD" w:rsidRPr="00EE47F0" w:rsidTr="00A0274B">
        <w:trPr>
          <w:trHeight w:val="276"/>
          <w:jc w:val="center"/>
        </w:trPr>
        <w:tc>
          <w:tcPr>
            <w:tcW w:w="4599" w:type="dxa"/>
            <w:tcBorders>
              <w:top w:val="nil"/>
              <w:left w:val="single" w:sz="4" w:space="0" w:color="auto"/>
              <w:bottom w:val="single" w:sz="4" w:space="0" w:color="auto"/>
              <w:right w:val="single" w:sz="4" w:space="0" w:color="auto"/>
            </w:tcBorders>
            <w:shd w:val="clear" w:color="auto" w:fill="auto"/>
            <w:noWrap/>
            <w:vAlign w:val="center"/>
          </w:tcPr>
          <w:p w:rsidR="00E042DD" w:rsidRPr="00303C30" w:rsidRDefault="00E042DD" w:rsidP="00A0274B">
            <w:pPr>
              <w:suppressAutoHyphens w:val="0"/>
              <w:spacing w:after="0" w:line="240" w:lineRule="auto"/>
              <w:jc w:val="center"/>
              <w:rPr>
                <w:rFonts w:ascii="Arial" w:eastAsia="Times New Roman" w:hAnsi="Arial" w:cs="Arial"/>
                <w:kern w:val="0"/>
                <w:sz w:val="20"/>
                <w:szCs w:val="20"/>
                <w:lang w:val="en-US" w:eastAsia="es-PE"/>
              </w:rPr>
            </w:pPr>
            <w:r w:rsidRPr="00303C30">
              <w:rPr>
                <w:rFonts w:ascii="Arial" w:hAnsi="Arial" w:cs="Arial"/>
                <w:color w:val="313131"/>
                <w:sz w:val="20"/>
                <w:szCs w:val="20"/>
                <w:shd w:val="clear" w:color="auto" w:fill="FFFFFF"/>
                <w:lang w:val="en-US"/>
              </w:rPr>
              <w:t>The Westin New York Grand Central @ 06:30 hrs.</w:t>
            </w:r>
          </w:p>
        </w:tc>
      </w:tr>
      <w:tr w:rsidR="00E042DD" w:rsidRPr="00EE47F0" w:rsidTr="00A0274B">
        <w:trPr>
          <w:trHeight w:val="276"/>
          <w:jc w:val="center"/>
        </w:trPr>
        <w:tc>
          <w:tcPr>
            <w:tcW w:w="4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2DD" w:rsidRPr="00303C30" w:rsidRDefault="00E042DD" w:rsidP="00A0274B">
            <w:pPr>
              <w:suppressAutoHyphens w:val="0"/>
              <w:spacing w:after="0" w:line="240" w:lineRule="auto"/>
              <w:jc w:val="center"/>
              <w:rPr>
                <w:rFonts w:ascii="Arial" w:eastAsia="Times New Roman" w:hAnsi="Arial" w:cs="Arial"/>
                <w:kern w:val="0"/>
                <w:sz w:val="20"/>
                <w:szCs w:val="20"/>
                <w:lang w:val="en-US" w:eastAsia="es-PE"/>
              </w:rPr>
            </w:pPr>
            <w:r w:rsidRPr="00303C30">
              <w:rPr>
                <w:rFonts w:ascii="Arial" w:hAnsi="Arial" w:cs="Arial"/>
                <w:color w:val="313131"/>
                <w:sz w:val="20"/>
                <w:szCs w:val="20"/>
                <w:shd w:val="clear" w:color="auto" w:fill="FFFFFF"/>
                <w:lang w:val="en-US"/>
              </w:rPr>
              <w:t>Courtyard Marriott Midtown East @ 06:50 hrs.</w:t>
            </w:r>
          </w:p>
        </w:tc>
      </w:tr>
      <w:tr w:rsidR="00E042DD" w:rsidRPr="00EE47F0" w:rsidTr="00A0274B">
        <w:trPr>
          <w:trHeight w:val="276"/>
          <w:jc w:val="center"/>
        </w:trPr>
        <w:tc>
          <w:tcPr>
            <w:tcW w:w="4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2DD" w:rsidRPr="00303C30" w:rsidRDefault="00E042DD" w:rsidP="00A0274B">
            <w:pPr>
              <w:suppressAutoHyphens w:val="0"/>
              <w:spacing w:after="0" w:line="240" w:lineRule="auto"/>
              <w:jc w:val="center"/>
              <w:rPr>
                <w:rFonts w:ascii="Arial" w:eastAsia="Times New Roman" w:hAnsi="Arial" w:cs="Arial"/>
                <w:kern w:val="0"/>
                <w:sz w:val="20"/>
                <w:szCs w:val="20"/>
                <w:lang w:val="en-US" w:eastAsia="es-PE"/>
              </w:rPr>
            </w:pPr>
            <w:r w:rsidRPr="00303C30">
              <w:rPr>
                <w:rFonts w:ascii="Arial" w:hAnsi="Arial" w:cs="Arial"/>
                <w:color w:val="313131"/>
                <w:sz w:val="20"/>
                <w:szCs w:val="20"/>
                <w:shd w:val="clear" w:color="auto" w:fill="FFFFFF"/>
                <w:lang w:val="en-US"/>
              </w:rPr>
              <w:t>Sheraton New York Times Square @ 07:10 hrs.</w:t>
            </w:r>
          </w:p>
        </w:tc>
      </w:tr>
    </w:tbl>
    <w:p w:rsidR="00280BB3" w:rsidRDefault="00280BB3" w:rsidP="00280BB3">
      <w:pPr>
        <w:suppressAutoHyphens w:val="0"/>
        <w:spacing w:after="0" w:line="264" w:lineRule="auto"/>
        <w:jc w:val="both"/>
        <w:rPr>
          <w:rFonts w:ascii="Arial" w:hAnsi="Arial" w:cs="Arial"/>
          <w:b/>
          <w:bCs/>
          <w:sz w:val="20"/>
          <w:szCs w:val="20"/>
          <w:lang w:val="en-US"/>
        </w:rPr>
      </w:pPr>
    </w:p>
    <w:tbl>
      <w:tblPr>
        <w:tblW w:w="4599" w:type="dxa"/>
        <w:jc w:val="center"/>
        <w:tblCellMar>
          <w:left w:w="70" w:type="dxa"/>
          <w:right w:w="70" w:type="dxa"/>
        </w:tblCellMar>
        <w:tblLook w:val="04A0" w:firstRow="1" w:lastRow="0" w:firstColumn="1" w:lastColumn="0" w:noHBand="0" w:noVBand="1"/>
      </w:tblPr>
      <w:tblGrid>
        <w:gridCol w:w="4599"/>
      </w:tblGrid>
      <w:tr w:rsidR="00E042DD" w:rsidRPr="00A735A1" w:rsidTr="00A0274B">
        <w:trPr>
          <w:trHeight w:val="255"/>
          <w:jc w:val="center"/>
        </w:trPr>
        <w:tc>
          <w:tcPr>
            <w:tcW w:w="4599" w:type="dxa"/>
            <w:vMerge w:val="restart"/>
            <w:tcBorders>
              <w:top w:val="single" w:sz="4" w:space="0" w:color="000000"/>
              <w:left w:val="single" w:sz="4" w:space="0" w:color="auto"/>
              <w:bottom w:val="nil"/>
              <w:right w:val="single" w:sz="4" w:space="0" w:color="000000"/>
            </w:tcBorders>
            <w:shd w:val="clear" w:color="00CCFF" w:fill="0066CC"/>
            <w:noWrap/>
            <w:vAlign w:val="center"/>
          </w:tcPr>
          <w:p w:rsidR="00E042DD" w:rsidRPr="00A735A1" w:rsidRDefault="00E042DD" w:rsidP="00A0274B">
            <w:pPr>
              <w:suppressAutoHyphens w:val="0"/>
              <w:spacing w:after="0" w:line="240" w:lineRule="auto"/>
              <w:jc w:val="center"/>
              <w:rPr>
                <w:rFonts w:ascii="Arial" w:eastAsia="Times New Roman" w:hAnsi="Arial" w:cs="Arial"/>
                <w:b/>
                <w:bCs/>
                <w:color w:val="FFFFFF"/>
                <w:kern w:val="0"/>
                <w:sz w:val="18"/>
                <w:szCs w:val="20"/>
                <w:lang w:eastAsia="es-PE"/>
              </w:rPr>
            </w:pPr>
            <w:r>
              <w:rPr>
                <w:rFonts w:ascii="Arial" w:eastAsia="Times New Roman" w:hAnsi="Arial" w:cs="Arial"/>
                <w:b/>
                <w:bCs/>
                <w:color w:val="FFFFFF"/>
                <w:kern w:val="0"/>
                <w:sz w:val="18"/>
                <w:szCs w:val="20"/>
                <w:lang w:eastAsia="es-PE"/>
              </w:rPr>
              <w:lastRenderedPageBreak/>
              <w:t>PUNTOS DE PARTIDAS</w:t>
            </w:r>
          </w:p>
        </w:tc>
      </w:tr>
      <w:tr w:rsidR="00E042DD" w:rsidRPr="00A735A1" w:rsidTr="00A0274B">
        <w:trPr>
          <w:trHeight w:val="207"/>
          <w:jc w:val="center"/>
        </w:trPr>
        <w:tc>
          <w:tcPr>
            <w:tcW w:w="4599" w:type="dxa"/>
            <w:vMerge/>
            <w:tcBorders>
              <w:top w:val="single" w:sz="4" w:space="0" w:color="000000"/>
              <w:left w:val="single" w:sz="4" w:space="0" w:color="auto"/>
              <w:bottom w:val="nil"/>
              <w:right w:val="single" w:sz="4" w:space="0" w:color="000000"/>
            </w:tcBorders>
            <w:vAlign w:val="center"/>
          </w:tcPr>
          <w:p w:rsidR="00E042DD" w:rsidRPr="00A735A1" w:rsidRDefault="00E042DD" w:rsidP="00A0274B">
            <w:pPr>
              <w:suppressAutoHyphens w:val="0"/>
              <w:spacing w:after="0" w:line="240" w:lineRule="auto"/>
              <w:jc w:val="center"/>
              <w:rPr>
                <w:rFonts w:ascii="Arial" w:eastAsia="Times New Roman" w:hAnsi="Arial" w:cs="Arial"/>
                <w:b/>
                <w:bCs/>
                <w:color w:val="FFFFFF"/>
                <w:kern w:val="0"/>
                <w:sz w:val="18"/>
                <w:szCs w:val="20"/>
                <w:lang w:eastAsia="es-PE"/>
              </w:rPr>
            </w:pPr>
          </w:p>
        </w:tc>
      </w:tr>
      <w:tr w:rsidR="00E042DD" w:rsidRPr="00EE47F0" w:rsidTr="00A0274B">
        <w:trPr>
          <w:trHeight w:val="276"/>
          <w:jc w:val="center"/>
        </w:trPr>
        <w:tc>
          <w:tcPr>
            <w:tcW w:w="4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2DD" w:rsidRPr="00303C30" w:rsidRDefault="00E042DD" w:rsidP="00A0274B">
            <w:pPr>
              <w:suppressAutoHyphens w:val="0"/>
              <w:spacing w:after="0" w:line="240" w:lineRule="auto"/>
              <w:jc w:val="center"/>
              <w:rPr>
                <w:rFonts w:ascii="Arial" w:hAnsi="Arial" w:cs="Arial"/>
                <w:color w:val="313131"/>
                <w:sz w:val="20"/>
                <w:szCs w:val="20"/>
                <w:shd w:val="clear" w:color="auto" w:fill="FFFFFF"/>
                <w:lang w:val="en-US"/>
              </w:rPr>
            </w:pPr>
            <w:r w:rsidRPr="00303C30">
              <w:rPr>
                <w:rFonts w:ascii="Arial" w:hAnsi="Arial" w:cs="Arial"/>
                <w:color w:val="313131"/>
                <w:sz w:val="20"/>
                <w:szCs w:val="20"/>
                <w:shd w:val="clear" w:color="auto" w:fill="FFFFFF"/>
                <w:lang w:val="en-US"/>
              </w:rPr>
              <w:t>The Manhattan at Times Square @ 07:20 hrs.</w:t>
            </w:r>
          </w:p>
        </w:tc>
      </w:tr>
      <w:tr w:rsidR="00E042DD" w:rsidRPr="0009395E" w:rsidTr="00A0274B">
        <w:trPr>
          <w:trHeight w:val="276"/>
          <w:jc w:val="center"/>
        </w:trPr>
        <w:tc>
          <w:tcPr>
            <w:tcW w:w="4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2DD" w:rsidRPr="00303C30" w:rsidRDefault="00E042DD" w:rsidP="00A0274B">
            <w:pPr>
              <w:suppressAutoHyphens w:val="0"/>
              <w:spacing w:after="0" w:line="240" w:lineRule="auto"/>
              <w:jc w:val="center"/>
              <w:rPr>
                <w:rFonts w:ascii="Arial" w:hAnsi="Arial" w:cs="Arial"/>
                <w:color w:val="313131"/>
                <w:sz w:val="20"/>
                <w:szCs w:val="20"/>
                <w:shd w:val="clear" w:color="auto" w:fill="FFFFFF"/>
                <w:lang w:val="en-US"/>
              </w:rPr>
            </w:pPr>
            <w:r w:rsidRPr="00303C30">
              <w:rPr>
                <w:rFonts w:ascii="Arial" w:hAnsi="Arial" w:cs="Arial"/>
                <w:color w:val="313131"/>
                <w:sz w:val="20"/>
                <w:szCs w:val="20"/>
                <w:shd w:val="clear" w:color="auto" w:fill="FFFFFF"/>
              </w:rPr>
              <w:t>Pennsylvania Hotel @ 07:40 hrs.</w:t>
            </w:r>
          </w:p>
        </w:tc>
      </w:tr>
      <w:tr w:rsidR="00E042DD" w:rsidRPr="0009395E" w:rsidTr="00A0274B">
        <w:trPr>
          <w:trHeight w:val="276"/>
          <w:jc w:val="center"/>
        </w:trPr>
        <w:tc>
          <w:tcPr>
            <w:tcW w:w="45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042DD" w:rsidRPr="00303C30" w:rsidRDefault="00E042DD" w:rsidP="00A0274B">
            <w:pPr>
              <w:suppressAutoHyphens w:val="0"/>
              <w:spacing w:after="0" w:line="240" w:lineRule="auto"/>
              <w:jc w:val="center"/>
              <w:rPr>
                <w:rFonts w:ascii="Arial" w:hAnsi="Arial" w:cs="Arial"/>
                <w:color w:val="313131"/>
                <w:sz w:val="20"/>
                <w:szCs w:val="20"/>
                <w:shd w:val="clear" w:color="auto" w:fill="FFFFFF"/>
              </w:rPr>
            </w:pPr>
            <w:r w:rsidRPr="00303C30">
              <w:rPr>
                <w:rFonts w:ascii="Arial" w:hAnsi="Arial" w:cs="Arial"/>
                <w:color w:val="313131"/>
                <w:sz w:val="20"/>
                <w:szCs w:val="20"/>
                <w:shd w:val="clear" w:color="auto" w:fill="FFFFFF"/>
              </w:rPr>
              <w:t>Travel Inn @ 08:00 hrs.</w:t>
            </w:r>
          </w:p>
        </w:tc>
      </w:tr>
    </w:tbl>
    <w:p w:rsidR="00E042DD" w:rsidRPr="0009395E" w:rsidRDefault="00E042DD" w:rsidP="00280BB3">
      <w:pPr>
        <w:suppressAutoHyphens w:val="0"/>
        <w:spacing w:after="0" w:line="264" w:lineRule="auto"/>
        <w:jc w:val="both"/>
        <w:rPr>
          <w:rFonts w:ascii="Arial" w:hAnsi="Arial" w:cs="Arial"/>
          <w:b/>
          <w:bCs/>
          <w:sz w:val="20"/>
          <w:szCs w:val="20"/>
          <w:lang w:val="en-US"/>
        </w:rPr>
      </w:pPr>
    </w:p>
    <w:p w:rsidR="00E042DD" w:rsidRDefault="00E042DD" w:rsidP="00280BB3">
      <w:pPr>
        <w:suppressAutoHyphens w:val="0"/>
        <w:spacing w:after="0" w:line="264" w:lineRule="auto"/>
        <w:jc w:val="both"/>
        <w:rPr>
          <w:rFonts w:ascii="Arial" w:hAnsi="Arial" w:cs="Arial"/>
          <w:b/>
          <w:bCs/>
          <w:sz w:val="20"/>
          <w:szCs w:val="20"/>
          <w:lang w:val="en-US"/>
        </w:rPr>
        <w:sectPr w:rsidR="00E042DD" w:rsidSect="00E042DD">
          <w:type w:val="continuous"/>
          <w:pgSz w:w="12240" w:h="15840"/>
          <w:pgMar w:top="1417" w:right="1701" w:bottom="1417" w:left="1701" w:header="708" w:footer="366" w:gutter="0"/>
          <w:cols w:num="2" w:space="720"/>
          <w:docGrid w:linePitch="360" w:charSpace="36864"/>
        </w:sectPr>
      </w:pPr>
    </w:p>
    <w:p w:rsidR="008137A8" w:rsidRPr="0009395E" w:rsidRDefault="008137A8" w:rsidP="00280BB3">
      <w:pPr>
        <w:suppressAutoHyphens w:val="0"/>
        <w:spacing w:after="0" w:line="264" w:lineRule="auto"/>
        <w:jc w:val="both"/>
        <w:rPr>
          <w:rFonts w:ascii="Arial" w:hAnsi="Arial" w:cs="Arial"/>
          <w:b/>
          <w:bCs/>
          <w:sz w:val="20"/>
          <w:szCs w:val="20"/>
          <w:lang w:val="en-US"/>
        </w:rPr>
      </w:pPr>
    </w:p>
    <w:p w:rsidR="008137A8" w:rsidRPr="0009395E" w:rsidRDefault="008137A8" w:rsidP="00280BB3">
      <w:pPr>
        <w:suppressAutoHyphens w:val="0"/>
        <w:spacing w:after="0" w:line="264" w:lineRule="auto"/>
        <w:jc w:val="both"/>
        <w:rPr>
          <w:rFonts w:ascii="Arial" w:hAnsi="Arial" w:cs="Arial"/>
          <w:b/>
          <w:bCs/>
          <w:sz w:val="20"/>
          <w:szCs w:val="20"/>
          <w:lang w:val="en-US"/>
        </w:rPr>
      </w:pPr>
    </w:p>
    <w:p w:rsidR="008137A8" w:rsidRPr="0009395E" w:rsidRDefault="008137A8" w:rsidP="00280BB3">
      <w:pPr>
        <w:suppressAutoHyphens w:val="0"/>
        <w:spacing w:after="0" w:line="264" w:lineRule="auto"/>
        <w:jc w:val="both"/>
        <w:rPr>
          <w:rFonts w:ascii="Arial" w:hAnsi="Arial" w:cs="Arial"/>
          <w:b/>
          <w:bCs/>
          <w:sz w:val="20"/>
          <w:szCs w:val="20"/>
          <w:lang w:val="en-US"/>
        </w:rPr>
      </w:pPr>
    </w:p>
    <w:p w:rsidR="006B22B9" w:rsidRPr="006740AB" w:rsidRDefault="006B22B9" w:rsidP="006B22B9">
      <w:pPr>
        <w:suppressAutoHyphens w:val="0"/>
        <w:spacing w:after="0" w:line="264" w:lineRule="auto"/>
        <w:jc w:val="center"/>
        <w:rPr>
          <w:rFonts w:ascii="Tahoma" w:eastAsia="Tahoma" w:hAnsi="Tahoma" w:cs="Tahoma"/>
          <w:b/>
          <w:bCs/>
          <w:color w:val="0066CC"/>
          <w:sz w:val="28"/>
          <w:szCs w:val="48"/>
          <w:lang w:val="en-US"/>
        </w:rPr>
      </w:pPr>
      <w:r w:rsidRPr="006740AB">
        <w:rPr>
          <w:rFonts w:ascii="Tahoma" w:eastAsia="Tahoma" w:hAnsi="Tahoma" w:cs="Tahoma"/>
          <w:b/>
          <w:bCs/>
          <w:color w:val="0066CC"/>
          <w:sz w:val="28"/>
          <w:szCs w:val="48"/>
          <w:lang w:val="en-US"/>
        </w:rPr>
        <w:t>ITINERARIO</w:t>
      </w:r>
    </w:p>
    <w:p w:rsidR="008137A8" w:rsidRPr="0009395E" w:rsidRDefault="008137A8" w:rsidP="00280BB3">
      <w:pPr>
        <w:suppressAutoHyphens w:val="0"/>
        <w:spacing w:after="0" w:line="264" w:lineRule="auto"/>
        <w:jc w:val="both"/>
        <w:rPr>
          <w:rFonts w:ascii="Arial" w:hAnsi="Arial" w:cs="Arial"/>
          <w:b/>
          <w:bCs/>
          <w:sz w:val="20"/>
          <w:szCs w:val="20"/>
          <w:lang w:val="en-US"/>
        </w:rPr>
      </w:pPr>
    </w:p>
    <w:p w:rsidR="008137A8" w:rsidRDefault="008137A8" w:rsidP="00280BB3">
      <w:pPr>
        <w:suppressAutoHyphens w:val="0"/>
        <w:spacing w:after="0" w:line="264" w:lineRule="auto"/>
        <w:jc w:val="both"/>
        <w:rPr>
          <w:rFonts w:ascii="Arial" w:hAnsi="Arial" w:cs="Arial"/>
          <w:b/>
          <w:bCs/>
          <w:sz w:val="20"/>
          <w:szCs w:val="20"/>
          <w:lang w:val="en-US"/>
        </w:rPr>
      </w:pPr>
    </w:p>
    <w:p w:rsidR="00BC2A3C" w:rsidRPr="00EC3ACB" w:rsidRDefault="00BC2A3C" w:rsidP="00BC2A3C">
      <w:pPr>
        <w:spacing w:after="0"/>
        <w:jc w:val="both"/>
        <w:rPr>
          <w:b/>
          <w:bCs/>
          <w:color w:val="002060"/>
          <w:sz w:val="24"/>
          <w:szCs w:val="24"/>
          <w:lang w:val="en-US"/>
        </w:rPr>
      </w:pPr>
      <w:r w:rsidRPr="00381F3C">
        <w:rPr>
          <w:b/>
          <w:bCs/>
          <w:color w:val="0070C0"/>
          <w:sz w:val="24"/>
          <w:szCs w:val="24"/>
          <w:lang w:val="en-US"/>
        </w:rPr>
        <w:t>DÍA 01 VIE</w:t>
      </w:r>
      <w:r w:rsidRPr="00381F3C">
        <w:rPr>
          <w:b/>
          <w:bCs/>
          <w:color w:val="0070C0"/>
          <w:sz w:val="24"/>
          <w:szCs w:val="24"/>
          <w:lang w:val="en-US"/>
        </w:rPr>
        <w:tab/>
        <w:t>NEW YORK / PHILADELPHIA / WASHINGTON</w:t>
      </w:r>
    </w:p>
    <w:p w:rsidR="00BC2A3C" w:rsidRPr="00823D5E" w:rsidRDefault="00BC2A3C" w:rsidP="00BC2A3C">
      <w:pPr>
        <w:spacing w:after="0"/>
        <w:jc w:val="both"/>
        <w:rPr>
          <w:color w:val="002060"/>
          <w:sz w:val="24"/>
          <w:szCs w:val="24"/>
        </w:rPr>
      </w:pPr>
      <w:r w:rsidRPr="00823D5E">
        <w:rPr>
          <w:color w:val="002060"/>
          <w:sz w:val="24"/>
          <w:szCs w:val="24"/>
        </w:rPr>
        <w:t xml:space="preserve">Salida hacia Philadelphia, pasando por los estados de New Jersey, Pennsylvania, Delaware y Maryland. </w:t>
      </w:r>
      <w:r w:rsidRPr="00823D5E">
        <w:rPr>
          <w:color w:val="002060"/>
          <w:sz w:val="24"/>
          <w:szCs w:val="24"/>
          <w:lang w:val="es-CO"/>
        </w:rPr>
        <w:t>Visita a Philadelphia, cuna de la Independencia Americana. Tour panorámico de la Campana de la Libertad el Salón de la Independencia</w:t>
      </w:r>
      <w:r>
        <w:rPr>
          <w:color w:val="002060"/>
          <w:sz w:val="24"/>
          <w:szCs w:val="24"/>
          <w:lang w:val="es-CO"/>
        </w:rPr>
        <w:t xml:space="preserve"> (Sin Ingreso)</w:t>
      </w:r>
      <w:r w:rsidRPr="00823D5E">
        <w:rPr>
          <w:color w:val="002060"/>
          <w:sz w:val="24"/>
          <w:szCs w:val="24"/>
          <w:lang w:val="es-CO"/>
        </w:rPr>
        <w:t>, lugar donde se redactaron los más importantes documentos de la historia Norteamericana. También se visitará otros lugares de gran interés turístico. Tiempo para almorzar. Posteriormente salida hacia Washington DC.</w:t>
      </w:r>
    </w:p>
    <w:p w:rsidR="00BC2A3C" w:rsidRDefault="00BC2A3C" w:rsidP="00BC2A3C">
      <w:pPr>
        <w:spacing w:after="0"/>
        <w:jc w:val="both"/>
        <w:rPr>
          <w:b/>
          <w:bCs/>
          <w:color w:val="002060"/>
          <w:sz w:val="24"/>
          <w:szCs w:val="24"/>
        </w:rPr>
      </w:pPr>
    </w:p>
    <w:p w:rsidR="00BC2A3C" w:rsidRDefault="00BC2A3C" w:rsidP="00BC2A3C">
      <w:pPr>
        <w:spacing w:after="0"/>
        <w:jc w:val="both"/>
        <w:rPr>
          <w:color w:val="002060"/>
          <w:sz w:val="24"/>
          <w:szCs w:val="24"/>
        </w:rPr>
      </w:pPr>
      <w:r w:rsidRPr="00381F3C">
        <w:rPr>
          <w:b/>
          <w:bCs/>
          <w:color w:val="0070C0"/>
          <w:sz w:val="24"/>
          <w:szCs w:val="24"/>
          <w:lang w:val="es-CO"/>
        </w:rPr>
        <w:t xml:space="preserve">DÍA 02 SAB </w:t>
      </w:r>
      <w:r w:rsidRPr="00381F3C">
        <w:rPr>
          <w:b/>
          <w:bCs/>
          <w:color w:val="0070C0"/>
          <w:sz w:val="24"/>
          <w:szCs w:val="24"/>
          <w:lang w:val="es-CO"/>
        </w:rPr>
        <w:tab/>
        <w:t>WASHINGTON</w:t>
      </w:r>
      <w:r w:rsidRPr="00823D5E">
        <w:rPr>
          <w:b/>
          <w:bCs/>
          <w:color w:val="002060"/>
          <w:sz w:val="24"/>
          <w:szCs w:val="24"/>
          <w:lang w:val="es-CO"/>
        </w:rPr>
        <w:br/>
      </w:r>
      <w:r w:rsidRPr="00823D5E">
        <w:rPr>
          <w:color w:val="002060"/>
          <w:sz w:val="24"/>
          <w:szCs w:val="24"/>
          <w:lang w:val="es-CO"/>
        </w:rPr>
        <w:t xml:space="preserve">Desayuno Americano. Recorrido panorámico con breves paradas para fotografías, pasando por la Casa Blanca, El Capitolio, los Monumentos de Washington, Lincoln y Jefferson, Corea y Vietnam Memorial, La Corte Suprema, y el complejo de Museos del Instituto Smithsoniano. Visita al Cementerio de Arlington, la tumba de los Hermanos Kennedy y del Soldado Desconocido. </w:t>
      </w:r>
      <w:r w:rsidRPr="00823D5E">
        <w:rPr>
          <w:color w:val="002060"/>
          <w:sz w:val="24"/>
          <w:szCs w:val="24"/>
        </w:rPr>
        <w:t>Tarde libre.</w:t>
      </w:r>
    </w:p>
    <w:p w:rsidR="00BC2A3C" w:rsidRPr="00823D5E" w:rsidRDefault="00BC2A3C" w:rsidP="00BC2A3C">
      <w:pPr>
        <w:spacing w:after="0"/>
        <w:jc w:val="both"/>
        <w:rPr>
          <w:color w:val="002060"/>
          <w:sz w:val="24"/>
          <w:szCs w:val="24"/>
        </w:rPr>
      </w:pPr>
    </w:p>
    <w:p w:rsidR="00BC2A3C" w:rsidRPr="00381F3C" w:rsidRDefault="00BC2A3C" w:rsidP="00BC2A3C">
      <w:pPr>
        <w:spacing w:after="0"/>
        <w:jc w:val="both"/>
        <w:rPr>
          <w:b/>
          <w:bCs/>
          <w:color w:val="0070C0"/>
          <w:sz w:val="24"/>
          <w:szCs w:val="24"/>
          <w:lang w:val="es-CO"/>
        </w:rPr>
      </w:pPr>
      <w:r w:rsidRPr="00381F3C">
        <w:rPr>
          <w:b/>
          <w:bCs/>
          <w:color w:val="0070C0"/>
          <w:sz w:val="24"/>
          <w:szCs w:val="24"/>
          <w:lang w:val="es-CO"/>
        </w:rPr>
        <w:t xml:space="preserve">DÍA 03 DOM </w:t>
      </w:r>
      <w:r w:rsidRPr="00381F3C">
        <w:rPr>
          <w:b/>
          <w:bCs/>
          <w:color w:val="0070C0"/>
          <w:sz w:val="24"/>
          <w:szCs w:val="24"/>
          <w:lang w:val="es-CO"/>
        </w:rPr>
        <w:tab/>
        <w:t>WASHINGTON / NIAGARA</w:t>
      </w:r>
    </w:p>
    <w:p w:rsidR="00BC2A3C" w:rsidRPr="00823D5E" w:rsidRDefault="00BC2A3C" w:rsidP="00BC2A3C">
      <w:pPr>
        <w:spacing w:after="0"/>
        <w:jc w:val="both"/>
        <w:rPr>
          <w:color w:val="002060"/>
          <w:sz w:val="24"/>
          <w:szCs w:val="24"/>
        </w:rPr>
      </w:pPr>
      <w:r w:rsidRPr="00823D5E">
        <w:rPr>
          <w:color w:val="002060"/>
          <w:sz w:val="24"/>
          <w:szCs w:val="24"/>
          <w:lang w:val="es-CO"/>
        </w:rPr>
        <w:t>Desayuno americano. Salida hacia las Cataratas del Niagara, atravesando la pintoresca región de PENNSYLVANIA DUTCH. Breves paradas para descanso. Posteriormente salida hacia Niagara Falls. Breves paradas para descanso. Una vez llegamos resto del día libre. </w:t>
      </w:r>
      <w:r w:rsidRPr="00823D5E">
        <w:rPr>
          <w:b/>
          <w:bCs/>
          <w:color w:val="002060"/>
          <w:sz w:val="24"/>
          <w:szCs w:val="24"/>
          <w:lang w:val="es-CO"/>
        </w:rPr>
        <w:t>Los pasajeros pasaron por su cuenta a las Cataratas del lado Canadiense recibiendo previa información del guía de lo que pueden hacer allí.</w:t>
      </w:r>
    </w:p>
    <w:p w:rsidR="00BC2A3C" w:rsidRDefault="00BC2A3C" w:rsidP="00BC2A3C">
      <w:pPr>
        <w:spacing w:after="0"/>
        <w:jc w:val="both"/>
        <w:rPr>
          <w:b/>
          <w:bCs/>
          <w:color w:val="002060"/>
          <w:sz w:val="24"/>
          <w:szCs w:val="24"/>
          <w:lang w:val="es-CO"/>
        </w:rPr>
      </w:pPr>
    </w:p>
    <w:p w:rsidR="00BC2A3C" w:rsidRPr="00381F3C" w:rsidRDefault="00BC2A3C" w:rsidP="00BC2A3C">
      <w:pPr>
        <w:spacing w:after="0"/>
        <w:jc w:val="both"/>
        <w:rPr>
          <w:b/>
          <w:bCs/>
          <w:color w:val="0070C0"/>
          <w:sz w:val="24"/>
          <w:szCs w:val="24"/>
          <w:lang w:val="es-CO"/>
        </w:rPr>
      </w:pPr>
      <w:r w:rsidRPr="00381F3C">
        <w:rPr>
          <w:b/>
          <w:bCs/>
          <w:color w:val="0070C0"/>
          <w:sz w:val="24"/>
          <w:szCs w:val="24"/>
          <w:lang w:val="es-CO"/>
        </w:rPr>
        <w:t>DÍA 04 LUN </w:t>
      </w:r>
      <w:r w:rsidRPr="00381F3C">
        <w:rPr>
          <w:b/>
          <w:bCs/>
          <w:color w:val="0070C0"/>
          <w:sz w:val="24"/>
          <w:szCs w:val="24"/>
          <w:lang w:val="es-CO"/>
        </w:rPr>
        <w:tab/>
        <w:t>NIAGARA / TORONTO </w:t>
      </w:r>
    </w:p>
    <w:p w:rsidR="00BC2A3C" w:rsidRPr="00823D5E" w:rsidRDefault="00BC2A3C" w:rsidP="00BC2A3C">
      <w:pPr>
        <w:spacing w:after="0"/>
        <w:jc w:val="both"/>
        <w:rPr>
          <w:color w:val="002060"/>
          <w:sz w:val="24"/>
          <w:szCs w:val="24"/>
        </w:rPr>
      </w:pPr>
      <w:r w:rsidRPr="00823D5E">
        <w:rPr>
          <w:color w:val="002060"/>
          <w:sz w:val="24"/>
          <w:szCs w:val="24"/>
          <w:lang w:val="es-CO"/>
        </w:rPr>
        <w:t>Desayuno americano. Inicio del tour de Niagara Falls. En el tour se visitará los rápidos del Niagara, el carro Aéreo-Español, Jardín Botánico / Escuela de Horticultura, la Hidroeléctrica Robert Moses, y el Reloj de Flores. Luego se aborda el famoso barco "Maid of the Mist" para conocer las Cataratas de cerca*. Salida hacia Toronto. Tour de la ciudad de Toronto incluyendo el Ayuntamiento, la Plaza Nathan Phillips, la Avenida Universidad de Toronto, el Estadio Skydome, la Torre CN**</w:t>
      </w:r>
      <w:r>
        <w:rPr>
          <w:color w:val="002060"/>
          <w:sz w:val="24"/>
          <w:szCs w:val="24"/>
          <w:lang w:val="es-CO"/>
        </w:rPr>
        <w:t>(No se sube)</w:t>
      </w:r>
      <w:r w:rsidRPr="00823D5E">
        <w:rPr>
          <w:color w:val="002060"/>
          <w:sz w:val="24"/>
          <w:szCs w:val="24"/>
          <w:lang w:val="es-CO"/>
        </w:rPr>
        <w:t>, la Calle Yonge Street y el centro comercial Eaton.</w:t>
      </w:r>
      <w:r>
        <w:rPr>
          <w:color w:val="002060"/>
          <w:sz w:val="24"/>
          <w:szCs w:val="24"/>
          <w:lang w:val="es-CO"/>
        </w:rPr>
        <w:t xml:space="preserve"> </w:t>
      </w:r>
      <w:r w:rsidRPr="00823D5E">
        <w:rPr>
          <w:color w:val="002060"/>
          <w:sz w:val="24"/>
          <w:szCs w:val="24"/>
          <w:lang w:val="es-CO"/>
        </w:rPr>
        <w:t>* Sujeto a operación entre Mayo y Octubre.</w:t>
      </w:r>
    </w:p>
    <w:p w:rsidR="00BC2A3C" w:rsidRDefault="00BC2A3C" w:rsidP="00BC2A3C">
      <w:pPr>
        <w:spacing w:after="0"/>
        <w:jc w:val="both"/>
        <w:rPr>
          <w:b/>
          <w:bCs/>
          <w:color w:val="002060"/>
          <w:sz w:val="24"/>
          <w:szCs w:val="24"/>
          <w:lang w:val="es-CO"/>
        </w:rPr>
      </w:pPr>
    </w:p>
    <w:p w:rsidR="00BC2A3C" w:rsidRDefault="00BC2A3C" w:rsidP="00BC2A3C">
      <w:pPr>
        <w:spacing w:after="0"/>
        <w:jc w:val="both"/>
        <w:rPr>
          <w:b/>
          <w:bCs/>
          <w:color w:val="0070C0"/>
          <w:sz w:val="24"/>
          <w:szCs w:val="24"/>
          <w:lang w:val="es-CO"/>
        </w:rPr>
      </w:pPr>
    </w:p>
    <w:p w:rsidR="00BC2A3C" w:rsidRDefault="00BC2A3C" w:rsidP="00BC2A3C">
      <w:pPr>
        <w:spacing w:after="0"/>
        <w:jc w:val="both"/>
        <w:rPr>
          <w:b/>
          <w:bCs/>
          <w:color w:val="0070C0"/>
          <w:sz w:val="24"/>
          <w:szCs w:val="24"/>
          <w:lang w:val="es-CO"/>
        </w:rPr>
      </w:pPr>
    </w:p>
    <w:p w:rsidR="00BC2A3C" w:rsidRPr="00381F3C" w:rsidRDefault="00BC2A3C" w:rsidP="00BC2A3C">
      <w:pPr>
        <w:spacing w:after="0"/>
        <w:jc w:val="both"/>
        <w:rPr>
          <w:b/>
          <w:bCs/>
          <w:color w:val="0070C0"/>
          <w:sz w:val="24"/>
          <w:szCs w:val="24"/>
          <w:lang w:val="es-CO"/>
        </w:rPr>
      </w:pPr>
      <w:r w:rsidRPr="00381F3C">
        <w:rPr>
          <w:b/>
          <w:bCs/>
          <w:color w:val="0070C0"/>
          <w:sz w:val="24"/>
          <w:szCs w:val="24"/>
          <w:lang w:val="es-CO"/>
        </w:rPr>
        <w:t>DÍA 05 MAR</w:t>
      </w:r>
      <w:r w:rsidRPr="00381F3C">
        <w:rPr>
          <w:b/>
          <w:bCs/>
          <w:color w:val="0070C0"/>
          <w:sz w:val="24"/>
          <w:szCs w:val="24"/>
          <w:lang w:val="es-CO"/>
        </w:rPr>
        <w:tab/>
        <w:t>TORONTO / MIL ISLAS / OTTAWA</w:t>
      </w:r>
    </w:p>
    <w:p w:rsidR="00BC2A3C" w:rsidRPr="00823D5E" w:rsidRDefault="00BC2A3C" w:rsidP="00BC2A3C">
      <w:pPr>
        <w:spacing w:after="0"/>
        <w:jc w:val="both"/>
        <w:rPr>
          <w:color w:val="002060"/>
          <w:sz w:val="24"/>
          <w:szCs w:val="24"/>
        </w:rPr>
      </w:pPr>
      <w:r w:rsidRPr="00823D5E">
        <w:rPr>
          <w:color w:val="002060"/>
          <w:sz w:val="24"/>
          <w:szCs w:val="24"/>
          <w:lang w:val="es-CO"/>
        </w:rPr>
        <w:t>Desayuno americano. Salida hacia Mil Islas donde se abordará un crucero que navega por el río San Lorenzo.* Al desembarcar se continuará hacia Ottawa, donde conoceremos el Parlamento**</w:t>
      </w:r>
      <w:r>
        <w:rPr>
          <w:color w:val="002060"/>
          <w:sz w:val="24"/>
          <w:szCs w:val="24"/>
          <w:lang w:val="es-CO"/>
        </w:rPr>
        <w:t xml:space="preserve"> (Sin Ingreso)</w:t>
      </w:r>
      <w:r w:rsidRPr="00823D5E">
        <w:rPr>
          <w:color w:val="002060"/>
          <w:sz w:val="24"/>
          <w:szCs w:val="24"/>
          <w:lang w:val="es-CO"/>
        </w:rPr>
        <w:t>, el distrito residencial, las embajadas y las mansiones del Primer Ministro y del Gobernador. Traslado al Centro de Ottawa (6-10pm).</w:t>
      </w:r>
    </w:p>
    <w:p w:rsidR="00BC2A3C" w:rsidRDefault="00BC2A3C" w:rsidP="00BC2A3C">
      <w:pPr>
        <w:spacing w:after="0"/>
        <w:jc w:val="both"/>
        <w:rPr>
          <w:color w:val="002060"/>
          <w:sz w:val="24"/>
          <w:szCs w:val="24"/>
          <w:lang w:val="es-CO"/>
        </w:rPr>
      </w:pPr>
      <w:r w:rsidRPr="00823D5E">
        <w:rPr>
          <w:color w:val="002060"/>
          <w:sz w:val="24"/>
          <w:szCs w:val="24"/>
          <w:lang w:val="es-CO"/>
        </w:rPr>
        <w:t>* Sujeto a operación entre Mayo y Octubre.</w:t>
      </w:r>
    </w:p>
    <w:p w:rsidR="00BC2A3C" w:rsidRDefault="00BC2A3C" w:rsidP="00BC2A3C">
      <w:pPr>
        <w:spacing w:after="0"/>
        <w:jc w:val="both"/>
        <w:rPr>
          <w:b/>
          <w:bCs/>
          <w:color w:val="002060"/>
          <w:sz w:val="24"/>
          <w:szCs w:val="24"/>
          <w:lang w:val="es-CO"/>
        </w:rPr>
      </w:pPr>
      <w:r w:rsidRPr="00823D5E">
        <w:rPr>
          <w:color w:val="002060"/>
          <w:sz w:val="24"/>
          <w:szCs w:val="24"/>
          <w:lang w:val="es-CO"/>
        </w:rPr>
        <w:br/>
      </w:r>
      <w:r w:rsidRPr="00381F3C">
        <w:rPr>
          <w:b/>
          <w:bCs/>
          <w:color w:val="0070C0"/>
          <w:sz w:val="24"/>
          <w:szCs w:val="24"/>
          <w:lang w:val="es-CO"/>
        </w:rPr>
        <w:t xml:space="preserve">DÍA 06 MIE </w:t>
      </w:r>
      <w:r w:rsidRPr="00381F3C">
        <w:rPr>
          <w:b/>
          <w:bCs/>
          <w:color w:val="0070C0"/>
          <w:sz w:val="24"/>
          <w:szCs w:val="24"/>
          <w:lang w:val="es-CO"/>
        </w:rPr>
        <w:tab/>
        <w:t>OTTAWA / QUEBEC</w:t>
      </w:r>
    </w:p>
    <w:p w:rsidR="00BC2A3C" w:rsidRDefault="00BC2A3C" w:rsidP="00BC2A3C">
      <w:pPr>
        <w:spacing w:after="0"/>
        <w:jc w:val="both"/>
        <w:rPr>
          <w:color w:val="002060"/>
          <w:sz w:val="24"/>
          <w:szCs w:val="24"/>
          <w:lang w:val="es-CO"/>
        </w:rPr>
      </w:pPr>
      <w:r w:rsidRPr="00823D5E">
        <w:rPr>
          <w:color w:val="002060"/>
          <w:sz w:val="24"/>
          <w:szCs w:val="24"/>
          <w:lang w:val="es-CO"/>
        </w:rPr>
        <w:t>Desayuno americano. Por la mañana, asistencia al cambio de guardia frente al Parlamento (Julio y Agosto). Posteriormente salida hacia Quebec conocida como la Joya de América. Visita a la ciudad de Quebec, en la que conoceremos las Planicies de Abraham, los Campos de Batalla el Cabo Diamante, el Jardín de Juana de Arco, la Grande-Alle, el Parlamento de la Provincia de Quebec, la ciudad amurallada, la puerta San Luis, la Ciudadela, la Plaza de Armas y el Hotel Chateau Frontenac, la Promeade de los Gobernadores, el hotel Ville el Puerto Viejo y la Plaza Real.</w:t>
      </w:r>
    </w:p>
    <w:p w:rsidR="00BC2A3C" w:rsidRPr="00823D5E" w:rsidRDefault="00BC2A3C" w:rsidP="00BC2A3C">
      <w:pPr>
        <w:spacing w:after="0"/>
        <w:jc w:val="both"/>
        <w:rPr>
          <w:color w:val="002060"/>
          <w:sz w:val="24"/>
          <w:szCs w:val="24"/>
        </w:rPr>
      </w:pPr>
    </w:p>
    <w:p w:rsidR="00BC2A3C" w:rsidRPr="00381F3C" w:rsidRDefault="00BC2A3C" w:rsidP="00BC2A3C">
      <w:pPr>
        <w:spacing w:after="0"/>
        <w:jc w:val="both"/>
        <w:rPr>
          <w:b/>
          <w:bCs/>
          <w:color w:val="0070C0"/>
          <w:sz w:val="24"/>
          <w:szCs w:val="24"/>
          <w:lang w:val="es-CO"/>
        </w:rPr>
      </w:pPr>
      <w:r w:rsidRPr="00381F3C">
        <w:rPr>
          <w:b/>
          <w:bCs/>
          <w:color w:val="0070C0"/>
          <w:sz w:val="24"/>
          <w:szCs w:val="24"/>
          <w:lang w:val="es-CO"/>
        </w:rPr>
        <w:t>DÍA 07 JUE </w:t>
      </w:r>
      <w:r w:rsidRPr="00381F3C">
        <w:rPr>
          <w:b/>
          <w:bCs/>
          <w:color w:val="0070C0"/>
          <w:sz w:val="24"/>
          <w:szCs w:val="24"/>
          <w:lang w:val="es-CO"/>
        </w:rPr>
        <w:tab/>
        <w:t>QUEBEC / MONTREAL </w:t>
      </w:r>
    </w:p>
    <w:p w:rsidR="00BC2A3C" w:rsidRPr="00823D5E" w:rsidRDefault="00BC2A3C" w:rsidP="00BC2A3C">
      <w:pPr>
        <w:spacing w:after="0"/>
        <w:jc w:val="both"/>
        <w:rPr>
          <w:color w:val="002060"/>
          <w:sz w:val="24"/>
          <w:szCs w:val="24"/>
        </w:rPr>
      </w:pPr>
      <w:r w:rsidRPr="00823D5E">
        <w:rPr>
          <w:color w:val="002060"/>
          <w:sz w:val="24"/>
          <w:szCs w:val="24"/>
          <w:lang w:val="es-CO"/>
        </w:rPr>
        <w:t>Desayuno americano. Traslado en la mañana a la ciudad de Quebec. En la tarde partida rumbo a Montreal. </w:t>
      </w:r>
      <w:r w:rsidRPr="00EC3ACB">
        <w:rPr>
          <w:color w:val="002060"/>
          <w:sz w:val="24"/>
          <w:szCs w:val="24"/>
        </w:rPr>
        <w:t xml:space="preserve"> </w:t>
      </w:r>
    </w:p>
    <w:p w:rsidR="00BC2A3C" w:rsidRDefault="00BC2A3C" w:rsidP="00BC2A3C">
      <w:pPr>
        <w:spacing w:after="0"/>
        <w:jc w:val="both"/>
        <w:rPr>
          <w:b/>
          <w:bCs/>
          <w:color w:val="002060"/>
          <w:sz w:val="24"/>
          <w:szCs w:val="24"/>
        </w:rPr>
      </w:pPr>
    </w:p>
    <w:p w:rsidR="00BC2A3C" w:rsidRDefault="00BC2A3C" w:rsidP="00BC2A3C">
      <w:pPr>
        <w:spacing w:after="0"/>
        <w:jc w:val="both"/>
        <w:rPr>
          <w:color w:val="002060"/>
          <w:sz w:val="24"/>
          <w:szCs w:val="24"/>
          <w:lang w:val="es-CO"/>
        </w:rPr>
      </w:pPr>
      <w:r w:rsidRPr="00381F3C">
        <w:rPr>
          <w:b/>
          <w:bCs/>
          <w:color w:val="0070C0"/>
          <w:sz w:val="24"/>
          <w:szCs w:val="24"/>
          <w:lang w:val="es-CO"/>
        </w:rPr>
        <w:t>DÍA 08 VIE </w:t>
      </w:r>
      <w:r w:rsidRPr="00381F3C">
        <w:rPr>
          <w:b/>
          <w:bCs/>
          <w:color w:val="0070C0"/>
          <w:sz w:val="24"/>
          <w:szCs w:val="24"/>
          <w:lang w:val="es-CO"/>
        </w:rPr>
        <w:tab/>
        <w:t>MONTREAL</w:t>
      </w:r>
      <w:r w:rsidRPr="00823D5E">
        <w:rPr>
          <w:b/>
          <w:bCs/>
          <w:color w:val="002060"/>
          <w:sz w:val="24"/>
          <w:szCs w:val="24"/>
          <w:lang w:val="es-CO"/>
        </w:rPr>
        <w:br/>
      </w:r>
      <w:r w:rsidRPr="00823D5E">
        <w:rPr>
          <w:color w:val="002060"/>
          <w:sz w:val="24"/>
          <w:szCs w:val="24"/>
          <w:lang w:val="es-CO"/>
        </w:rPr>
        <w:t>Desayuno Americano. Tour panorámico de la ciudad, se visitará el Parque de Mont Royal, el Oratorio San José, la Villa Olímpica, la Basílica de Norte Dame y el viejo Montreal.</w:t>
      </w:r>
    </w:p>
    <w:p w:rsidR="00BC2A3C" w:rsidRPr="00823D5E" w:rsidRDefault="00BC2A3C" w:rsidP="00BC2A3C">
      <w:pPr>
        <w:spacing w:after="0"/>
        <w:jc w:val="both"/>
        <w:rPr>
          <w:color w:val="002060"/>
          <w:sz w:val="24"/>
          <w:szCs w:val="24"/>
        </w:rPr>
      </w:pPr>
    </w:p>
    <w:p w:rsidR="00BC2A3C" w:rsidRDefault="00BC2A3C" w:rsidP="00BC2A3C">
      <w:pPr>
        <w:spacing w:after="0"/>
        <w:jc w:val="both"/>
        <w:rPr>
          <w:b/>
          <w:bCs/>
          <w:color w:val="002060"/>
          <w:sz w:val="24"/>
          <w:szCs w:val="24"/>
          <w:lang w:val="es-CO"/>
        </w:rPr>
      </w:pPr>
      <w:r w:rsidRPr="00381F3C">
        <w:rPr>
          <w:b/>
          <w:bCs/>
          <w:color w:val="0070C0"/>
          <w:sz w:val="24"/>
          <w:szCs w:val="24"/>
          <w:lang w:val="es-CO"/>
        </w:rPr>
        <w:t>DÍA 09 SAB </w:t>
      </w:r>
      <w:r w:rsidRPr="00381F3C">
        <w:rPr>
          <w:b/>
          <w:bCs/>
          <w:color w:val="0070C0"/>
          <w:sz w:val="24"/>
          <w:szCs w:val="24"/>
          <w:lang w:val="es-CO"/>
        </w:rPr>
        <w:tab/>
        <w:t>MONTREAL / BOSTON</w:t>
      </w:r>
    </w:p>
    <w:p w:rsidR="00BC2A3C" w:rsidRDefault="00BC2A3C" w:rsidP="00BC2A3C">
      <w:pPr>
        <w:spacing w:after="0"/>
        <w:jc w:val="both"/>
        <w:rPr>
          <w:color w:val="002060"/>
          <w:sz w:val="24"/>
          <w:szCs w:val="24"/>
        </w:rPr>
      </w:pPr>
      <w:r w:rsidRPr="00823D5E">
        <w:rPr>
          <w:color w:val="002060"/>
          <w:sz w:val="24"/>
          <w:szCs w:val="24"/>
          <w:lang w:val="es-CO"/>
        </w:rPr>
        <w:t xml:space="preserve">Desayuno americano. Salida hacia Boston. Visita al famoso outlet "Tangers" en el estado de New Hampshire con descuentos en ropa de marca como: Tommy Hilfiger, Ralph Lauren, Brooks Brothers y muchos más. </w:t>
      </w:r>
      <w:r w:rsidRPr="00823D5E">
        <w:rPr>
          <w:color w:val="002060"/>
          <w:sz w:val="24"/>
          <w:szCs w:val="24"/>
        </w:rPr>
        <w:t>Llegada al hotel.</w:t>
      </w:r>
    </w:p>
    <w:p w:rsidR="00BC2A3C" w:rsidRPr="00823D5E" w:rsidRDefault="00BC2A3C" w:rsidP="00BC2A3C">
      <w:pPr>
        <w:spacing w:after="0"/>
        <w:jc w:val="both"/>
        <w:rPr>
          <w:color w:val="002060"/>
          <w:sz w:val="24"/>
          <w:szCs w:val="24"/>
        </w:rPr>
      </w:pPr>
    </w:p>
    <w:p w:rsidR="00BC2A3C" w:rsidRPr="00BC2A3C" w:rsidRDefault="00BC2A3C" w:rsidP="00BC2A3C">
      <w:pPr>
        <w:spacing w:after="0"/>
        <w:jc w:val="both"/>
        <w:rPr>
          <w:b/>
          <w:bCs/>
          <w:color w:val="0070C0"/>
          <w:sz w:val="24"/>
          <w:szCs w:val="24"/>
        </w:rPr>
      </w:pPr>
      <w:r w:rsidRPr="00BC2A3C">
        <w:rPr>
          <w:b/>
          <w:bCs/>
          <w:color w:val="0070C0"/>
          <w:sz w:val="24"/>
          <w:szCs w:val="24"/>
        </w:rPr>
        <w:t>DÍA 10 DOM </w:t>
      </w:r>
      <w:r w:rsidRPr="00BC2A3C">
        <w:rPr>
          <w:b/>
          <w:bCs/>
          <w:color w:val="0070C0"/>
          <w:sz w:val="24"/>
          <w:szCs w:val="24"/>
        </w:rPr>
        <w:tab/>
        <w:t>BOSTON / NEW YORK</w:t>
      </w:r>
    </w:p>
    <w:p w:rsidR="00BC2A3C" w:rsidRDefault="00BC2A3C" w:rsidP="00BC2A3C">
      <w:pPr>
        <w:spacing w:after="0"/>
        <w:jc w:val="both"/>
        <w:rPr>
          <w:color w:val="002060"/>
          <w:sz w:val="24"/>
          <w:szCs w:val="24"/>
        </w:rPr>
      </w:pPr>
      <w:r w:rsidRPr="00BC2A3C">
        <w:rPr>
          <w:color w:val="002060"/>
          <w:sz w:val="24"/>
          <w:szCs w:val="24"/>
        </w:rPr>
        <w:t xml:space="preserve">Desayuno </w:t>
      </w:r>
      <w:r w:rsidRPr="00823D5E">
        <w:rPr>
          <w:color w:val="002060"/>
          <w:sz w:val="24"/>
          <w:szCs w:val="24"/>
        </w:rPr>
        <w:t>americano.</w:t>
      </w:r>
      <w:r w:rsidRPr="00823D5E">
        <w:rPr>
          <w:color w:val="002060"/>
          <w:sz w:val="24"/>
          <w:szCs w:val="24"/>
          <w:lang w:val="es-CO"/>
        </w:rPr>
        <w:t xml:space="preserve"> Tour panorámico de Boston, visitando la Universidad de Harvard, la Iglesia Trinity Church, Beacon Hill, el Instituto Tecnológico de Massachussets (M.I.T.), Quincy Market y El Parque Common.</w:t>
      </w:r>
      <w:r w:rsidRPr="00823D5E">
        <w:rPr>
          <w:color w:val="002060"/>
          <w:sz w:val="24"/>
          <w:szCs w:val="24"/>
        </w:rPr>
        <w:t xml:space="preserve"> </w:t>
      </w:r>
      <w:r w:rsidRPr="00EC3ACB">
        <w:rPr>
          <w:color w:val="002060"/>
          <w:sz w:val="24"/>
          <w:szCs w:val="24"/>
        </w:rPr>
        <w:t xml:space="preserve">Posteriormente salida hacia New York, breves paradas para descanso. </w:t>
      </w:r>
    </w:p>
    <w:p w:rsidR="00BC2A3C" w:rsidRPr="00823D5E" w:rsidRDefault="00BC2A3C" w:rsidP="00BC2A3C">
      <w:pPr>
        <w:spacing w:after="0"/>
        <w:jc w:val="both"/>
        <w:rPr>
          <w:color w:val="002060"/>
          <w:sz w:val="24"/>
          <w:szCs w:val="24"/>
        </w:rPr>
      </w:pPr>
    </w:p>
    <w:p w:rsidR="00BC2A3C" w:rsidRPr="00381F3C" w:rsidRDefault="00BC2A3C" w:rsidP="00BC2A3C">
      <w:pPr>
        <w:spacing w:after="0"/>
        <w:jc w:val="both"/>
        <w:rPr>
          <w:color w:val="0070C0"/>
          <w:sz w:val="24"/>
          <w:szCs w:val="24"/>
        </w:rPr>
      </w:pPr>
      <w:r w:rsidRPr="00381F3C">
        <w:rPr>
          <w:b/>
          <w:bCs/>
          <w:color w:val="0070C0"/>
          <w:sz w:val="24"/>
          <w:szCs w:val="24"/>
        </w:rPr>
        <w:t>FIN DE LOS SERVICIOS.</w:t>
      </w:r>
    </w:p>
    <w:p w:rsidR="006B22B9" w:rsidRPr="006B22B9" w:rsidRDefault="006B22B9" w:rsidP="00280BB3">
      <w:pPr>
        <w:suppressAutoHyphens w:val="0"/>
        <w:spacing w:after="0" w:line="264" w:lineRule="auto"/>
        <w:jc w:val="both"/>
        <w:rPr>
          <w:rFonts w:ascii="Arial" w:hAnsi="Arial" w:cs="Arial"/>
          <w:b/>
          <w:bCs/>
          <w:sz w:val="20"/>
          <w:szCs w:val="20"/>
        </w:rPr>
      </w:pPr>
    </w:p>
    <w:p w:rsidR="008137A8" w:rsidRDefault="008137A8" w:rsidP="00280BB3">
      <w:pPr>
        <w:suppressAutoHyphens w:val="0"/>
        <w:spacing w:after="0" w:line="264" w:lineRule="auto"/>
        <w:jc w:val="both"/>
        <w:rPr>
          <w:rFonts w:ascii="Arial" w:hAnsi="Arial" w:cs="Arial"/>
          <w:b/>
          <w:bCs/>
          <w:sz w:val="20"/>
          <w:szCs w:val="20"/>
        </w:rPr>
      </w:pPr>
    </w:p>
    <w:p w:rsidR="00EE47F0" w:rsidRDefault="00EE47F0" w:rsidP="00EE47F0">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EE47F0" w:rsidRDefault="00EE47F0" w:rsidP="00EE47F0">
      <w:pPr>
        <w:suppressAutoHyphens w:val="0"/>
        <w:spacing w:after="0" w:line="264" w:lineRule="auto"/>
        <w:jc w:val="both"/>
        <w:rPr>
          <w:rFonts w:ascii="Arial" w:hAnsi="Arial" w:cs="Arial"/>
          <w:sz w:val="20"/>
          <w:szCs w:val="20"/>
        </w:rPr>
      </w:pPr>
    </w:p>
    <w:p w:rsidR="00EE47F0" w:rsidRDefault="00EE47F0" w:rsidP="00EE47F0">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EE47F0" w:rsidRDefault="00EE47F0" w:rsidP="00EE47F0">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EE47F0" w:rsidRDefault="00EE47F0" w:rsidP="00EE47F0">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EE47F0" w:rsidRDefault="00EE47F0" w:rsidP="00EE47F0">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EE47F0" w:rsidRDefault="00EE47F0" w:rsidP="00EE47F0">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EE47F0" w:rsidRPr="00B30ACE" w:rsidRDefault="00EE47F0" w:rsidP="00EE47F0">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EE47F0" w:rsidRPr="00B30ACE" w:rsidRDefault="00EE47F0" w:rsidP="00EE47F0">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EE47F0" w:rsidRDefault="00EE47F0" w:rsidP="00EE47F0">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EE47F0" w:rsidRDefault="00EE47F0" w:rsidP="00EE47F0">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EE47F0" w:rsidRPr="005C27D8" w:rsidRDefault="00EE47F0" w:rsidP="00EE47F0">
      <w:pPr>
        <w:pStyle w:val="Prrafodelista"/>
        <w:numPr>
          <w:ilvl w:val="0"/>
          <w:numId w:val="2"/>
        </w:numPr>
        <w:tabs>
          <w:tab w:val="clear" w:pos="284"/>
          <w:tab w:val="num" w:pos="567"/>
        </w:tabs>
        <w:spacing w:after="0"/>
        <w:ind w:left="567" w:hanging="283"/>
        <w:jc w:val="both"/>
        <w:rPr>
          <w:rFonts w:ascii="Arial" w:eastAsia="Arial" w:hAnsi="Arial"/>
          <w:sz w:val="18"/>
          <w:szCs w:val="20"/>
          <w:lang w:val="es-ES_tradnl" w:eastAsia="es-ES_tradnl"/>
        </w:rPr>
      </w:pPr>
      <w:r w:rsidRPr="005C27D8">
        <w:rPr>
          <w:rFonts w:ascii="Arial" w:hAnsi="Arial"/>
          <w:sz w:val="20"/>
          <w:lang w:val="es-ES_tradnl"/>
        </w:rPr>
        <w:t>T</w:t>
      </w:r>
      <w:r w:rsidRPr="00406918">
        <w:rPr>
          <w:rFonts w:ascii="Arial" w:hAnsi="Arial"/>
          <w:sz w:val="20"/>
          <w:lang w:val="es-PE"/>
        </w:rPr>
        <w:t>odos los niños o jóvenes menores de 18 años deberán presentar documento de identificación mismo que estén con ambos padres. Caso estén viajando solamente con uno de los padres la autorización deberá ser con permiso notarial juramentado.</w:t>
      </w:r>
    </w:p>
    <w:p w:rsidR="00EE47F0" w:rsidRPr="005C27D8" w:rsidRDefault="00EE47F0" w:rsidP="00EE47F0">
      <w:pPr>
        <w:pStyle w:val="Prrafodelista"/>
        <w:numPr>
          <w:ilvl w:val="0"/>
          <w:numId w:val="2"/>
        </w:numPr>
        <w:tabs>
          <w:tab w:val="clear" w:pos="284"/>
          <w:tab w:val="num" w:pos="567"/>
        </w:tabs>
        <w:spacing w:after="0"/>
        <w:ind w:left="567" w:hanging="283"/>
        <w:jc w:val="both"/>
        <w:rPr>
          <w:rFonts w:ascii="Arial" w:eastAsia="Arial" w:hAnsi="Arial"/>
          <w:sz w:val="18"/>
          <w:szCs w:val="20"/>
          <w:lang w:val="es-ES_tradnl" w:eastAsia="es-ES_tradnl"/>
        </w:rPr>
      </w:pPr>
      <w:r w:rsidRPr="00406918">
        <w:rPr>
          <w:rFonts w:ascii="Arial" w:hAnsi="Arial"/>
          <w:sz w:val="20"/>
          <w:lang w:val="es-PE"/>
        </w:rPr>
        <w:t>Impuestos &amp; Tasas Gubernamentales deberán ser pagados en destino por el pasajero.</w:t>
      </w:r>
    </w:p>
    <w:p w:rsidR="00EE47F0" w:rsidRPr="005C27D8" w:rsidRDefault="00EE47F0" w:rsidP="00EE47F0">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EE47F0" w:rsidRDefault="00EE47F0" w:rsidP="00EE47F0">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EE47F0" w:rsidRPr="007A4622" w:rsidRDefault="00EE47F0" w:rsidP="00EE47F0">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Pr>
          <w:rFonts w:ascii="Arial" w:eastAsia="Arial" w:hAnsi="Arial" w:cs="Arial"/>
          <w:sz w:val="20"/>
          <w:szCs w:val="20"/>
        </w:rPr>
        <w:t xml:space="preserve"> 13 de Mayo del 2019.</w:t>
      </w:r>
    </w:p>
    <w:p w:rsidR="00EE47F0" w:rsidRPr="000F6332" w:rsidRDefault="00EE47F0" w:rsidP="00EE47F0">
      <w:pPr>
        <w:suppressAutoHyphens w:val="0"/>
        <w:spacing w:after="0" w:line="264" w:lineRule="auto"/>
        <w:jc w:val="both"/>
        <w:rPr>
          <w:rFonts w:ascii="Arial" w:hAnsi="Arial" w:cs="Arial"/>
          <w:b/>
          <w:sz w:val="20"/>
          <w:szCs w:val="20"/>
        </w:rPr>
      </w:pPr>
    </w:p>
    <w:p w:rsidR="005C6864" w:rsidRPr="000F6332" w:rsidRDefault="005C6864" w:rsidP="00EE47F0">
      <w:pPr>
        <w:suppressAutoHyphens w:val="0"/>
        <w:spacing w:after="0" w:line="264" w:lineRule="auto"/>
        <w:jc w:val="both"/>
        <w:rPr>
          <w:rFonts w:ascii="Arial" w:hAnsi="Arial" w:cs="Arial"/>
          <w:b/>
          <w:sz w:val="20"/>
          <w:szCs w:val="20"/>
        </w:rPr>
      </w:pPr>
      <w:bookmarkStart w:id="0" w:name="_GoBack"/>
      <w:bookmarkEnd w:id="0"/>
    </w:p>
    <w:sectPr w:rsidR="005C6864" w:rsidRPr="000F6332" w:rsidSect="00E042DD">
      <w:type w:val="continuous"/>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6002" w:rsidRDefault="005B6002">
      <w:pPr>
        <w:spacing w:after="0" w:line="240" w:lineRule="auto"/>
      </w:pPr>
      <w:r>
        <w:separator/>
      </w:r>
    </w:p>
  </w:endnote>
  <w:endnote w:type="continuationSeparator" w:id="0">
    <w:p w:rsidR="005B6002" w:rsidRDefault="005B6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F9" w:rsidRDefault="0066181A" w:rsidP="0066181A">
    <w:pPr>
      <w:pStyle w:val="Piedepgina"/>
      <w:jc w:val="center"/>
      <w:rPr>
        <w:sz w:val="20"/>
        <w:szCs w:val="20"/>
      </w:rPr>
    </w:pPr>
    <w:r>
      <w:rPr>
        <w:sz w:val="20"/>
        <w:szCs w:val="20"/>
      </w:rPr>
      <w:t>Domireps</w:t>
    </w:r>
    <w:r>
      <w:rPr>
        <w:rFonts w:eastAsia="Calibri"/>
        <w:sz w:val="20"/>
        <w:szCs w:val="20"/>
      </w:rPr>
      <w:t xml:space="preserve"> -</w:t>
    </w:r>
    <w:r w:rsidR="00EB7CF9">
      <w:rPr>
        <w:rFonts w:eastAsia="Calibri"/>
        <w:sz w:val="20"/>
        <w:szCs w:val="20"/>
      </w:rPr>
      <w:t xml:space="preserve"> </w:t>
    </w:r>
    <w:r w:rsidR="00EB7CF9">
      <w:rPr>
        <w:sz w:val="20"/>
        <w:szCs w:val="20"/>
      </w:rPr>
      <w:t>Agencia</w:t>
    </w:r>
    <w:r w:rsidR="00EB7CF9">
      <w:rPr>
        <w:rFonts w:eastAsia="Calibri"/>
        <w:sz w:val="20"/>
        <w:szCs w:val="20"/>
      </w:rPr>
      <w:t xml:space="preserve"> </w:t>
    </w:r>
    <w:r w:rsidR="00EB7CF9">
      <w:rPr>
        <w:sz w:val="20"/>
        <w:szCs w:val="20"/>
      </w:rPr>
      <w:t>de</w:t>
    </w:r>
    <w:r w:rsidR="00EB7CF9">
      <w:rPr>
        <w:rFonts w:eastAsia="Calibri"/>
        <w:sz w:val="20"/>
        <w:szCs w:val="20"/>
      </w:rPr>
      <w:t xml:space="preserve"> </w:t>
    </w:r>
    <w:r w:rsidR="00EB7CF9">
      <w:rPr>
        <w:sz w:val="20"/>
        <w:szCs w:val="20"/>
      </w:rPr>
      <w:t>Viajes</w:t>
    </w:r>
    <w:r w:rsidR="00EB7CF9">
      <w:rPr>
        <w:rFonts w:eastAsia="Calibri"/>
        <w:sz w:val="20"/>
        <w:szCs w:val="20"/>
      </w:rPr>
      <w:t xml:space="preserve"> </w:t>
    </w:r>
    <w:r w:rsidR="00EB7CF9">
      <w:rPr>
        <w:sz w:val="20"/>
        <w:szCs w:val="20"/>
      </w:rPr>
      <w:t>Mayorista</w:t>
    </w:r>
    <w:r w:rsidR="00EB7CF9">
      <w:rPr>
        <w:rFonts w:eastAsia="Calibri"/>
        <w:sz w:val="20"/>
        <w:szCs w:val="20"/>
      </w:rPr>
      <w:t xml:space="preserve"> | </w:t>
    </w:r>
    <w:r w:rsidR="00EB7CF9">
      <w:rPr>
        <w:sz w:val="20"/>
        <w:szCs w:val="20"/>
      </w:rPr>
      <w:t>Dirección</w:t>
    </w:r>
    <w:r w:rsidR="00EB7CF9">
      <w:rPr>
        <w:rFonts w:eastAsia="Calibri"/>
        <w:sz w:val="20"/>
        <w:szCs w:val="20"/>
      </w:rPr>
      <w:t xml:space="preserve">: </w:t>
    </w:r>
    <w:r w:rsidR="00EB7CF9">
      <w:rPr>
        <w:sz w:val="20"/>
        <w:szCs w:val="20"/>
      </w:rPr>
      <w:t>Avenida</w:t>
    </w:r>
    <w:r w:rsidR="00EB7CF9">
      <w:rPr>
        <w:rFonts w:eastAsia="Calibri"/>
        <w:sz w:val="20"/>
        <w:szCs w:val="20"/>
      </w:rPr>
      <w:t xml:space="preserve"> </w:t>
    </w:r>
    <w:r w:rsidR="00EB7CF9">
      <w:rPr>
        <w:sz w:val="20"/>
        <w:szCs w:val="20"/>
      </w:rPr>
      <w:t>Petit</w:t>
    </w:r>
    <w:r w:rsidR="00EB7CF9">
      <w:rPr>
        <w:rFonts w:eastAsia="Calibri"/>
        <w:sz w:val="20"/>
        <w:szCs w:val="20"/>
      </w:rPr>
      <w:t xml:space="preserve"> </w:t>
    </w:r>
    <w:r w:rsidR="00EB7CF9">
      <w:rPr>
        <w:sz w:val="20"/>
        <w:szCs w:val="20"/>
      </w:rPr>
      <w:t>Thouars</w:t>
    </w:r>
    <w:r w:rsidR="00EB7CF9">
      <w:rPr>
        <w:rFonts w:eastAsia="Calibri"/>
        <w:sz w:val="20"/>
        <w:szCs w:val="20"/>
      </w:rPr>
      <w:t xml:space="preserve"> 4305 – </w:t>
    </w:r>
    <w:r w:rsidR="00EB7CF9">
      <w:rPr>
        <w:sz w:val="20"/>
        <w:szCs w:val="20"/>
      </w:rPr>
      <w:t>Miraflores</w:t>
    </w:r>
    <w:r w:rsidR="00EB7CF9">
      <w:rPr>
        <w:rFonts w:eastAsia="Calibri"/>
        <w:sz w:val="20"/>
        <w:szCs w:val="20"/>
      </w:rPr>
      <w:t xml:space="preserve">, </w:t>
    </w:r>
    <w:r w:rsidR="00EB7CF9">
      <w:rPr>
        <w:sz w:val="20"/>
        <w:szCs w:val="20"/>
      </w:rPr>
      <w:t>Lima</w:t>
    </w:r>
    <w:r w:rsidR="00EB7CF9">
      <w:rPr>
        <w:rFonts w:eastAsia="Calibri"/>
        <w:sz w:val="20"/>
        <w:szCs w:val="20"/>
      </w:rPr>
      <w:t xml:space="preserve"> - </w:t>
    </w:r>
    <w:r w:rsidR="00EB7CF9">
      <w:rPr>
        <w:sz w:val="20"/>
        <w:szCs w:val="20"/>
      </w:rPr>
      <w:t>Perú</w:t>
    </w:r>
  </w:p>
  <w:p w:rsidR="00EB7CF9" w:rsidRDefault="00EB7CF9" w:rsidP="0066181A">
    <w:pPr>
      <w:pStyle w:val="Piedepgina"/>
      <w:jc w:val="center"/>
      <w:rPr>
        <w:rFonts w:eastAsia="Calibri"/>
        <w:sz w:val="20"/>
        <w:szCs w:val="20"/>
      </w:rPr>
    </w:pPr>
    <w:r>
      <w:rPr>
        <w:sz w:val="20"/>
        <w:szCs w:val="20"/>
      </w:rPr>
      <w:t>Teléfono</w:t>
    </w:r>
    <w:r>
      <w:rPr>
        <w:rFonts w:eastAsia="Calibri"/>
        <w:sz w:val="20"/>
        <w:szCs w:val="20"/>
      </w:rPr>
      <w:t xml:space="preserve">: 6106020 </w:t>
    </w:r>
    <w:r w:rsidR="0066181A">
      <w:rPr>
        <w:rFonts w:eastAsia="Calibri"/>
        <w:sz w:val="20"/>
        <w:szCs w:val="20"/>
      </w:rPr>
      <w:t>| Emergencia</w:t>
    </w:r>
    <w:r>
      <w:rPr>
        <w:rFonts w:eastAsia="Calibri"/>
        <w:sz w:val="20"/>
        <w:szCs w:val="20"/>
      </w:rPr>
      <w:t xml:space="preserve"> 24 </w:t>
    </w:r>
    <w:r>
      <w:rPr>
        <w:sz w:val="20"/>
        <w:szCs w:val="20"/>
      </w:rPr>
      <w:t>horas</w:t>
    </w:r>
    <w:r>
      <w:rPr>
        <w:rFonts w:eastAsia="Calibri"/>
        <w:sz w:val="20"/>
        <w:szCs w:val="20"/>
      </w:rPr>
      <w:t xml:space="preserve"> 99653558</w:t>
    </w:r>
  </w:p>
  <w:p w:rsidR="00EB7CF9" w:rsidRDefault="00EB7CF9">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6002" w:rsidRDefault="005B6002">
      <w:pPr>
        <w:spacing w:after="0" w:line="240" w:lineRule="auto"/>
      </w:pPr>
      <w:r>
        <w:separator/>
      </w:r>
    </w:p>
  </w:footnote>
  <w:footnote w:type="continuationSeparator" w:id="0">
    <w:p w:rsidR="005B6002" w:rsidRDefault="005B60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CF9" w:rsidRDefault="00F401A7">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-502920</wp:posOffset>
          </wp:positionV>
          <wp:extent cx="7771765" cy="1074420"/>
          <wp:effectExtent l="19050" t="19050" r="19685" b="1143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1074420"/>
                  </a:xfrm>
                  <a:prstGeom prst="rect">
                    <a:avLst/>
                  </a:prstGeom>
                  <a:solidFill>
                    <a:srgbClr val="FFFFFF"/>
                  </a:solidFill>
                  <a:ln w="0">
                    <a:solidFill>
                      <a:srgbClr val="808080"/>
                    </a:solidFill>
                    <a:miter lim="800000"/>
                    <a:headEnd/>
                    <a:tailEnd/>
                  </a:ln>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5">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2C"/>
    <w:rsid w:val="0000511C"/>
    <w:rsid w:val="0001049E"/>
    <w:rsid w:val="00022687"/>
    <w:rsid w:val="000366D2"/>
    <w:rsid w:val="00051C9A"/>
    <w:rsid w:val="00052B34"/>
    <w:rsid w:val="00071E39"/>
    <w:rsid w:val="00085CCE"/>
    <w:rsid w:val="00085F2C"/>
    <w:rsid w:val="00086ABF"/>
    <w:rsid w:val="0009395E"/>
    <w:rsid w:val="000A560C"/>
    <w:rsid w:val="000C13B9"/>
    <w:rsid w:val="000F4770"/>
    <w:rsid w:val="000F6332"/>
    <w:rsid w:val="00134F32"/>
    <w:rsid w:val="001610A4"/>
    <w:rsid w:val="00177701"/>
    <w:rsid w:val="001C730C"/>
    <w:rsid w:val="001D695F"/>
    <w:rsid w:val="001E3A8B"/>
    <w:rsid w:val="001E69F9"/>
    <w:rsid w:val="001E7F82"/>
    <w:rsid w:val="00210F4E"/>
    <w:rsid w:val="0021174C"/>
    <w:rsid w:val="002301E5"/>
    <w:rsid w:val="00252CB5"/>
    <w:rsid w:val="00263D16"/>
    <w:rsid w:val="00275C81"/>
    <w:rsid w:val="00280BB3"/>
    <w:rsid w:val="00293DCA"/>
    <w:rsid w:val="002B0C70"/>
    <w:rsid w:val="002D7765"/>
    <w:rsid w:val="00334DEC"/>
    <w:rsid w:val="003412C6"/>
    <w:rsid w:val="003504E1"/>
    <w:rsid w:val="00354003"/>
    <w:rsid w:val="00363B18"/>
    <w:rsid w:val="00363DEF"/>
    <w:rsid w:val="0037385A"/>
    <w:rsid w:val="003A65D2"/>
    <w:rsid w:val="003D17C5"/>
    <w:rsid w:val="003D507B"/>
    <w:rsid w:val="003F3BC8"/>
    <w:rsid w:val="003F3DD5"/>
    <w:rsid w:val="004021C1"/>
    <w:rsid w:val="0043036F"/>
    <w:rsid w:val="00443CB7"/>
    <w:rsid w:val="00451515"/>
    <w:rsid w:val="00455134"/>
    <w:rsid w:val="00456941"/>
    <w:rsid w:val="00457903"/>
    <w:rsid w:val="00477628"/>
    <w:rsid w:val="004A2B21"/>
    <w:rsid w:val="004E0093"/>
    <w:rsid w:val="005204C6"/>
    <w:rsid w:val="0052497E"/>
    <w:rsid w:val="0054336A"/>
    <w:rsid w:val="00562A24"/>
    <w:rsid w:val="00576491"/>
    <w:rsid w:val="00585BF5"/>
    <w:rsid w:val="0059016C"/>
    <w:rsid w:val="00594568"/>
    <w:rsid w:val="00596FB7"/>
    <w:rsid w:val="005B6002"/>
    <w:rsid w:val="005B6CE6"/>
    <w:rsid w:val="005C0252"/>
    <w:rsid w:val="005C6864"/>
    <w:rsid w:val="005D74CB"/>
    <w:rsid w:val="005E6D05"/>
    <w:rsid w:val="005F0325"/>
    <w:rsid w:val="005F1B3B"/>
    <w:rsid w:val="0066181A"/>
    <w:rsid w:val="006664EE"/>
    <w:rsid w:val="006706D9"/>
    <w:rsid w:val="00670DC4"/>
    <w:rsid w:val="006B22B9"/>
    <w:rsid w:val="006C09E0"/>
    <w:rsid w:val="006D3942"/>
    <w:rsid w:val="00701EE6"/>
    <w:rsid w:val="0071226E"/>
    <w:rsid w:val="007266E9"/>
    <w:rsid w:val="00750A4D"/>
    <w:rsid w:val="007A7B1E"/>
    <w:rsid w:val="007B34CF"/>
    <w:rsid w:val="007B4BF3"/>
    <w:rsid w:val="007F4842"/>
    <w:rsid w:val="007F4BEC"/>
    <w:rsid w:val="00801B32"/>
    <w:rsid w:val="008137A8"/>
    <w:rsid w:val="00820D34"/>
    <w:rsid w:val="008253A0"/>
    <w:rsid w:val="00830ACC"/>
    <w:rsid w:val="00831473"/>
    <w:rsid w:val="0083224A"/>
    <w:rsid w:val="008555EC"/>
    <w:rsid w:val="0086254F"/>
    <w:rsid w:val="008929E4"/>
    <w:rsid w:val="0089368E"/>
    <w:rsid w:val="008954B5"/>
    <w:rsid w:val="008D1E93"/>
    <w:rsid w:val="008D2962"/>
    <w:rsid w:val="008D6176"/>
    <w:rsid w:val="00916FEB"/>
    <w:rsid w:val="00922D32"/>
    <w:rsid w:val="00925B9F"/>
    <w:rsid w:val="00935415"/>
    <w:rsid w:val="009552F5"/>
    <w:rsid w:val="0096224A"/>
    <w:rsid w:val="00985C5D"/>
    <w:rsid w:val="009868F6"/>
    <w:rsid w:val="0099445F"/>
    <w:rsid w:val="009A67D0"/>
    <w:rsid w:val="009B4306"/>
    <w:rsid w:val="009C7212"/>
    <w:rsid w:val="009E7686"/>
    <w:rsid w:val="00A1618F"/>
    <w:rsid w:val="00A30822"/>
    <w:rsid w:val="00A3702F"/>
    <w:rsid w:val="00A735A1"/>
    <w:rsid w:val="00A85743"/>
    <w:rsid w:val="00A938A0"/>
    <w:rsid w:val="00AA4312"/>
    <w:rsid w:val="00AB116C"/>
    <w:rsid w:val="00AB3F41"/>
    <w:rsid w:val="00AB4711"/>
    <w:rsid w:val="00AC6359"/>
    <w:rsid w:val="00AD0458"/>
    <w:rsid w:val="00AD3555"/>
    <w:rsid w:val="00AF661D"/>
    <w:rsid w:val="00B04D43"/>
    <w:rsid w:val="00B108DC"/>
    <w:rsid w:val="00B2347C"/>
    <w:rsid w:val="00B7374E"/>
    <w:rsid w:val="00B80363"/>
    <w:rsid w:val="00BC2A3C"/>
    <w:rsid w:val="00BD3773"/>
    <w:rsid w:val="00BD4380"/>
    <w:rsid w:val="00BF7FDD"/>
    <w:rsid w:val="00C02413"/>
    <w:rsid w:val="00C120CB"/>
    <w:rsid w:val="00C164F4"/>
    <w:rsid w:val="00C23642"/>
    <w:rsid w:val="00C3215B"/>
    <w:rsid w:val="00C36FCC"/>
    <w:rsid w:val="00C82D47"/>
    <w:rsid w:val="00C82ECC"/>
    <w:rsid w:val="00C84430"/>
    <w:rsid w:val="00C95E48"/>
    <w:rsid w:val="00C9722C"/>
    <w:rsid w:val="00CA5443"/>
    <w:rsid w:val="00CB2034"/>
    <w:rsid w:val="00CE241A"/>
    <w:rsid w:val="00CE3D87"/>
    <w:rsid w:val="00CE4A97"/>
    <w:rsid w:val="00D2209B"/>
    <w:rsid w:val="00D266E3"/>
    <w:rsid w:val="00D604B1"/>
    <w:rsid w:val="00D735AD"/>
    <w:rsid w:val="00D74D71"/>
    <w:rsid w:val="00DB74D9"/>
    <w:rsid w:val="00DD7CBD"/>
    <w:rsid w:val="00E042DD"/>
    <w:rsid w:val="00E127FA"/>
    <w:rsid w:val="00E537C9"/>
    <w:rsid w:val="00E63E71"/>
    <w:rsid w:val="00E65825"/>
    <w:rsid w:val="00E67283"/>
    <w:rsid w:val="00E673F5"/>
    <w:rsid w:val="00E8602F"/>
    <w:rsid w:val="00EB7CF9"/>
    <w:rsid w:val="00EC3577"/>
    <w:rsid w:val="00ED1377"/>
    <w:rsid w:val="00ED545C"/>
    <w:rsid w:val="00EE47F0"/>
    <w:rsid w:val="00F21950"/>
    <w:rsid w:val="00F24474"/>
    <w:rsid w:val="00F401A7"/>
    <w:rsid w:val="00F44AC7"/>
    <w:rsid w:val="00F660C3"/>
    <w:rsid w:val="00F8632D"/>
    <w:rsid w:val="00F94D5A"/>
    <w:rsid w:val="00FA4179"/>
    <w:rsid w:val="00FA4D59"/>
    <w:rsid w:val="00FB0AC3"/>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C9BB0342-F647-4332-B338-930314F99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1"/>
      <w:sz w:val="22"/>
      <w:szCs w:val="22"/>
      <w:lang w:eastAsia="ar-SA"/>
    </w:rPr>
  </w:style>
  <w:style w:type="character" w:customStyle="1" w:styleId="SinespaciadoCar">
    <w:name w:val="Sin espaciado Car"/>
    <w:link w:val="Sinespaciado"/>
    <w:rsid w:val="0009395E"/>
    <w:rPr>
      <w:rFonts w:ascii="Calibri" w:eastAsia="Calibri" w:hAnsi="Calibri" w:cs="Calibri"/>
      <w:kern w:val="1"/>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 w:type="character" w:styleId="Textoennegrita">
    <w:name w:val="Strong"/>
    <w:basedOn w:val="Fuentedeprrafopredeter"/>
    <w:uiPriority w:val="22"/>
    <w:qFormat/>
    <w:rsid w:val="000939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506097686">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717509761">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5</Pages>
  <Words>1514</Words>
  <Characters>8332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9827</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Domireps</cp:lastModifiedBy>
  <cp:revision>13</cp:revision>
  <cp:lastPrinted>2016-11-12T15:30:00Z</cp:lastPrinted>
  <dcterms:created xsi:type="dcterms:W3CDTF">2017-11-16T18:25:00Z</dcterms:created>
  <dcterms:modified xsi:type="dcterms:W3CDTF">2019-05-13T18:43:00Z</dcterms:modified>
</cp:coreProperties>
</file>